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75685" w14:textId="77777777" w:rsidR="00654042" w:rsidRPr="00130C63" w:rsidRDefault="00D46493" w:rsidP="001819F4">
      <w:pPr>
        <w:pStyle w:val="Title"/>
        <w:rPr>
          <w:lang w:val="en-US"/>
        </w:rPr>
      </w:pPr>
      <w:bookmarkStart w:id="0" w:name="_Toc482628633"/>
      <w:bookmarkStart w:id="1" w:name="_Toc65231470"/>
      <w:bookmarkStart w:id="2" w:name="_GoBack"/>
      <w:bookmarkEnd w:id="2"/>
      <w:r>
        <w:rPr>
          <w:rStyle w:val="hps"/>
          <w:lang w:val="en"/>
        </w:rPr>
        <w:t>Care Needs</w:t>
      </w:r>
      <w:r w:rsidR="008F7F0B">
        <w:rPr>
          <w:rStyle w:val="hps"/>
          <w:lang w:val="en"/>
        </w:rPr>
        <w:t xml:space="preserve"> N</w:t>
      </w:r>
      <w:r w:rsidR="00814F5B" w:rsidRPr="00876D80">
        <w:rPr>
          <w:rStyle w:val="hps"/>
          <w:lang w:val="en"/>
        </w:rPr>
        <w:t>otifications</w:t>
      </w:r>
      <w:bookmarkStart w:id="3" w:name="_Toc396481804"/>
      <w:r w:rsidR="00BC1050" w:rsidRPr="00130C63">
        <w:rPr>
          <w:lang w:val="en-US"/>
        </w:rPr>
        <w:t xml:space="preserve">: </w:t>
      </w:r>
      <w:r w:rsidR="00146781">
        <w:fldChar w:fldCharType="begin"/>
      </w:r>
      <w:r w:rsidR="00146781" w:rsidRPr="00130C63">
        <w:rPr>
          <w:lang w:val="en-US"/>
        </w:rPr>
        <w:instrText xml:space="preserve"> TITLE   \* MERGEFORMAT </w:instrText>
      </w:r>
      <w:r w:rsidR="00146781">
        <w:fldChar w:fldCharType="separate"/>
      </w:r>
      <w:r w:rsidR="00BC1050" w:rsidRPr="00130C63">
        <w:rPr>
          <w:lang w:val="en-US"/>
        </w:rPr>
        <w:t>Technical Service Specifications</w:t>
      </w:r>
      <w:bookmarkEnd w:id="3"/>
      <w:r w:rsidR="00146781">
        <w:fldChar w:fldCharType="end"/>
      </w:r>
      <w:r w:rsidRPr="000A5543">
        <w:rPr>
          <w:lang w:val="en-US"/>
        </w:rPr>
        <w:t xml:space="preserve"> Customer</w:t>
      </w:r>
      <w:bookmarkEnd w:id="0"/>
      <w:bookmarkEnd w:id="1"/>
      <w:r w:rsidR="00BC1050" w:rsidRPr="00130C63">
        <w:rPr>
          <w:lang w:val="en-US"/>
        </w:rPr>
        <w:br/>
      </w:r>
    </w:p>
    <w:p w14:paraId="487F0C86" w14:textId="77777777" w:rsidR="00663DDC" w:rsidRPr="00130C63" w:rsidRDefault="00CB5BFD" w:rsidP="00692C23">
      <w:pPr>
        <w:pStyle w:val="Heading1"/>
        <w:numPr>
          <w:ilvl w:val="0"/>
          <w:numId w:val="0"/>
        </w:numPr>
        <w:rPr>
          <w:lang w:val="en-US"/>
        </w:rPr>
      </w:pPr>
      <w:bookmarkStart w:id="4" w:name="_Historique_des_révisions"/>
      <w:bookmarkStart w:id="5" w:name="_Toc482628634"/>
      <w:bookmarkStart w:id="6" w:name="_Toc65231471"/>
      <w:bookmarkEnd w:id="4"/>
      <w:r>
        <w:rPr>
          <w:lang w:val="en-US"/>
        </w:rPr>
        <w:t>Historique des révisions</w:t>
      </w:r>
      <w:bookmarkEnd w:id="5"/>
      <w:bookmarkEnd w:id="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07"/>
        <w:gridCol w:w="1013"/>
        <w:gridCol w:w="4525"/>
        <w:gridCol w:w="2211"/>
      </w:tblGrid>
      <w:tr w:rsidR="00663DDC" w:rsidRPr="00F57BB2" w14:paraId="249E3F16" w14:textId="77777777" w:rsidTr="003659F8">
        <w:tc>
          <w:tcPr>
            <w:tcW w:w="721" w:type="pct"/>
          </w:tcPr>
          <w:p w14:paraId="4D105336" w14:textId="77777777" w:rsidR="00663DDC" w:rsidRPr="00525DAF" w:rsidRDefault="00BC1050" w:rsidP="00525DAF">
            <w:pPr>
              <w:rPr>
                <w:b/>
              </w:rPr>
            </w:pPr>
            <w:r>
              <w:rPr>
                <w:b/>
              </w:rPr>
              <w:t>Date</w:t>
            </w:r>
          </w:p>
        </w:tc>
        <w:tc>
          <w:tcPr>
            <w:tcW w:w="559" w:type="pct"/>
          </w:tcPr>
          <w:p w14:paraId="065512FE" w14:textId="77777777" w:rsidR="00663DDC" w:rsidRPr="00525DAF" w:rsidRDefault="00BC1050" w:rsidP="00525DAF">
            <w:pPr>
              <w:rPr>
                <w:b/>
              </w:rPr>
            </w:pPr>
            <w:r>
              <w:rPr>
                <w:b/>
              </w:rPr>
              <w:t>Version</w:t>
            </w:r>
          </w:p>
        </w:tc>
        <w:tc>
          <w:tcPr>
            <w:tcW w:w="2498" w:type="pct"/>
          </w:tcPr>
          <w:p w14:paraId="08C63B9F" w14:textId="77777777" w:rsidR="00663DDC" w:rsidRPr="00525DAF" w:rsidRDefault="00BC1050" w:rsidP="00525DAF">
            <w:pPr>
              <w:rPr>
                <w:b/>
              </w:rPr>
            </w:pPr>
            <w:r>
              <w:rPr>
                <w:b/>
              </w:rPr>
              <w:t>Description</w:t>
            </w:r>
          </w:p>
        </w:tc>
        <w:tc>
          <w:tcPr>
            <w:tcW w:w="1221" w:type="pct"/>
          </w:tcPr>
          <w:p w14:paraId="37E9EFB8" w14:textId="77777777" w:rsidR="00663DDC" w:rsidRPr="00525DAF" w:rsidRDefault="00BC1050" w:rsidP="00525DAF">
            <w:pPr>
              <w:rPr>
                <w:b/>
              </w:rPr>
            </w:pPr>
            <w:r>
              <w:rPr>
                <w:b/>
              </w:rPr>
              <w:t>Author</w:t>
            </w:r>
          </w:p>
        </w:tc>
      </w:tr>
      <w:tr w:rsidR="00663DDC" w:rsidRPr="00F57BB2" w14:paraId="6F6156C3" w14:textId="77777777" w:rsidTr="003659F8">
        <w:tc>
          <w:tcPr>
            <w:tcW w:w="721" w:type="pct"/>
          </w:tcPr>
          <w:p w14:paraId="65E6EF47" w14:textId="77777777" w:rsidR="00663DDC" w:rsidRPr="00525DAF" w:rsidRDefault="00CB5BFD" w:rsidP="00525DAF">
            <w:r>
              <w:t>16/04/2015</w:t>
            </w:r>
          </w:p>
        </w:tc>
        <w:tc>
          <w:tcPr>
            <w:tcW w:w="559" w:type="pct"/>
          </w:tcPr>
          <w:p w14:paraId="67767126" w14:textId="77777777" w:rsidR="00663DDC" w:rsidRPr="00525DAF" w:rsidRDefault="00BC1050" w:rsidP="00525DAF">
            <w:r>
              <w:t>0.1</w:t>
            </w:r>
          </w:p>
        </w:tc>
        <w:tc>
          <w:tcPr>
            <w:tcW w:w="2498" w:type="pct"/>
          </w:tcPr>
          <w:p w14:paraId="45DFB065" w14:textId="77777777" w:rsidR="00663DDC" w:rsidRPr="00525DAF" w:rsidRDefault="00BC1050" w:rsidP="00525DAF">
            <w:r>
              <w:t>Version initiale</w:t>
            </w:r>
          </w:p>
        </w:tc>
        <w:tc>
          <w:tcPr>
            <w:tcW w:w="1221" w:type="pct"/>
          </w:tcPr>
          <w:p w14:paraId="317EFA9E" w14:textId="77777777" w:rsidR="00663DDC" w:rsidRPr="001D085E" w:rsidRDefault="00A473C8">
            <w:pPr>
              <w:rPr>
                <w:i/>
              </w:rPr>
            </w:pPr>
            <w:r>
              <w:rPr>
                <w:i/>
              </w:rPr>
              <w:t>MB BCSS</w:t>
            </w:r>
          </w:p>
        </w:tc>
      </w:tr>
      <w:tr w:rsidR="003B1D04" w:rsidRPr="00F57BB2" w14:paraId="4A980EC4" w14:textId="77777777" w:rsidTr="003659F8">
        <w:tc>
          <w:tcPr>
            <w:tcW w:w="721" w:type="pct"/>
          </w:tcPr>
          <w:p w14:paraId="044A6F1B" w14:textId="77777777" w:rsidR="003B1D04" w:rsidRDefault="001213C5" w:rsidP="00525DAF">
            <w:r>
              <w:t>22</w:t>
            </w:r>
            <w:r w:rsidR="004C3CBF">
              <w:t>/05/2015</w:t>
            </w:r>
          </w:p>
        </w:tc>
        <w:tc>
          <w:tcPr>
            <w:tcW w:w="559" w:type="pct"/>
          </w:tcPr>
          <w:p w14:paraId="36950074" w14:textId="77777777" w:rsidR="003B1D04" w:rsidRPr="00525DAF" w:rsidRDefault="00BC1050" w:rsidP="00525DAF">
            <w:r>
              <w:t>0.2</w:t>
            </w:r>
          </w:p>
        </w:tc>
        <w:tc>
          <w:tcPr>
            <w:tcW w:w="2498" w:type="pct"/>
          </w:tcPr>
          <w:p w14:paraId="0D3F2AF9" w14:textId="77777777" w:rsidR="003B1D04" w:rsidRPr="00525DAF" w:rsidRDefault="004C3CBF" w:rsidP="00525DAF">
            <w:r>
              <w:t>Après les remarques de Lies</w:t>
            </w:r>
          </w:p>
        </w:tc>
        <w:tc>
          <w:tcPr>
            <w:tcW w:w="1221" w:type="pct"/>
          </w:tcPr>
          <w:p w14:paraId="4B605B36" w14:textId="77777777" w:rsidR="003B1D04" w:rsidRPr="000A5543" w:rsidRDefault="004C3CBF" w:rsidP="00525DAF">
            <w:pPr>
              <w:rPr>
                <w:i/>
              </w:rPr>
            </w:pPr>
            <w:r w:rsidRPr="000A5543">
              <w:rPr>
                <w:i/>
              </w:rPr>
              <w:t>MB BCSS</w:t>
            </w:r>
          </w:p>
        </w:tc>
      </w:tr>
      <w:tr w:rsidR="003A21E5" w:rsidRPr="00F57BB2" w14:paraId="153C3874" w14:textId="77777777" w:rsidTr="003659F8">
        <w:tc>
          <w:tcPr>
            <w:tcW w:w="721" w:type="pct"/>
          </w:tcPr>
          <w:p w14:paraId="467B6179" w14:textId="77777777" w:rsidR="003A21E5" w:rsidRDefault="0071385E" w:rsidP="00525DAF">
            <w:r>
              <w:t>19/06/2015</w:t>
            </w:r>
          </w:p>
        </w:tc>
        <w:tc>
          <w:tcPr>
            <w:tcW w:w="559" w:type="pct"/>
          </w:tcPr>
          <w:p w14:paraId="06574ADC" w14:textId="77777777" w:rsidR="003A21E5" w:rsidRDefault="0071385E" w:rsidP="00525DAF">
            <w:r>
              <w:t>0.3</w:t>
            </w:r>
          </w:p>
        </w:tc>
        <w:tc>
          <w:tcPr>
            <w:tcW w:w="2498" w:type="pct"/>
          </w:tcPr>
          <w:p w14:paraId="5DDF7C9D" w14:textId="77777777" w:rsidR="003A21E5" w:rsidRPr="00525DAF" w:rsidRDefault="0071385E" w:rsidP="00525DAF">
            <w:r>
              <w:t>Après la réunion avec l’équipe</w:t>
            </w:r>
          </w:p>
        </w:tc>
        <w:tc>
          <w:tcPr>
            <w:tcW w:w="1221" w:type="pct"/>
          </w:tcPr>
          <w:p w14:paraId="61BC70B2" w14:textId="77777777" w:rsidR="003A21E5" w:rsidRPr="00864D6B" w:rsidRDefault="0071385E" w:rsidP="00525DAF">
            <w:pPr>
              <w:rPr>
                <w:i/>
              </w:rPr>
            </w:pPr>
            <w:r w:rsidRPr="00864D6B">
              <w:rPr>
                <w:i/>
              </w:rPr>
              <w:t>MB BCSS</w:t>
            </w:r>
          </w:p>
        </w:tc>
      </w:tr>
      <w:tr w:rsidR="003A21E5" w:rsidRPr="00F57BB2" w14:paraId="6531F1FF" w14:textId="77777777" w:rsidTr="003659F8">
        <w:tc>
          <w:tcPr>
            <w:tcW w:w="721" w:type="pct"/>
          </w:tcPr>
          <w:p w14:paraId="424E812C" w14:textId="77777777" w:rsidR="003A21E5" w:rsidRDefault="00DF619A" w:rsidP="00525DAF">
            <w:r>
              <w:t>06/07/2015</w:t>
            </w:r>
          </w:p>
        </w:tc>
        <w:tc>
          <w:tcPr>
            <w:tcW w:w="559" w:type="pct"/>
          </w:tcPr>
          <w:p w14:paraId="58BE5651" w14:textId="77777777" w:rsidR="003A21E5" w:rsidRDefault="00DF619A" w:rsidP="00525DAF">
            <w:r>
              <w:t>0.4</w:t>
            </w:r>
          </w:p>
        </w:tc>
        <w:tc>
          <w:tcPr>
            <w:tcW w:w="2498" w:type="pct"/>
          </w:tcPr>
          <w:p w14:paraId="19023965" w14:textId="77777777" w:rsidR="003A21E5" w:rsidRPr="00525DAF" w:rsidRDefault="00DF619A" w:rsidP="00525DAF">
            <w:r>
              <w:t>Ajout des xsd’s</w:t>
            </w:r>
          </w:p>
        </w:tc>
        <w:tc>
          <w:tcPr>
            <w:tcW w:w="1221" w:type="pct"/>
          </w:tcPr>
          <w:p w14:paraId="0560949D" w14:textId="77777777" w:rsidR="003A21E5" w:rsidRDefault="00DF619A" w:rsidP="00525DAF">
            <w:r w:rsidRPr="00864D6B">
              <w:rPr>
                <w:i/>
              </w:rPr>
              <w:t>MB BCSS</w:t>
            </w:r>
          </w:p>
        </w:tc>
      </w:tr>
      <w:tr w:rsidR="003A21E5" w:rsidRPr="00F57BB2" w14:paraId="48E122E8" w14:textId="77777777" w:rsidTr="003659F8">
        <w:tc>
          <w:tcPr>
            <w:tcW w:w="721" w:type="pct"/>
          </w:tcPr>
          <w:p w14:paraId="481DAEDC" w14:textId="77777777" w:rsidR="003A21E5" w:rsidRDefault="00A07AD3" w:rsidP="00525DAF">
            <w:r>
              <w:t>24</w:t>
            </w:r>
            <w:r w:rsidR="00946219">
              <w:t>/07/2015</w:t>
            </w:r>
          </w:p>
        </w:tc>
        <w:tc>
          <w:tcPr>
            <w:tcW w:w="559" w:type="pct"/>
          </w:tcPr>
          <w:p w14:paraId="35CA04FD" w14:textId="77777777" w:rsidR="003A21E5" w:rsidRDefault="00946219" w:rsidP="00525DAF">
            <w:r>
              <w:t>1.0</w:t>
            </w:r>
          </w:p>
        </w:tc>
        <w:tc>
          <w:tcPr>
            <w:tcW w:w="2498" w:type="pct"/>
          </w:tcPr>
          <w:p w14:paraId="222E3A4D" w14:textId="77777777" w:rsidR="003A21E5" w:rsidRPr="00525DAF" w:rsidRDefault="00D93961" w:rsidP="00525DAF">
            <w:r>
              <w:t>Après les r</w:t>
            </w:r>
            <w:r w:rsidR="00946219">
              <w:t>emarques de Peter (A.B)</w:t>
            </w:r>
            <w:r w:rsidR="00A07AD3">
              <w:t xml:space="preserve"> + review</w:t>
            </w:r>
          </w:p>
        </w:tc>
        <w:tc>
          <w:tcPr>
            <w:tcW w:w="1221" w:type="pct"/>
          </w:tcPr>
          <w:p w14:paraId="627F4E06" w14:textId="77777777" w:rsidR="003A21E5" w:rsidRDefault="00946219" w:rsidP="00525DAF">
            <w:r w:rsidRPr="00864D6B">
              <w:rPr>
                <w:i/>
              </w:rPr>
              <w:t>MB BCSS</w:t>
            </w:r>
          </w:p>
        </w:tc>
      </w:tr>
      <w:tr w:rsidR="00BA3B0D" w:rsidRPr="00F57BB2" w14:paraId="0517BF9F" w14:textId="77777777" w:rsidTr="003659F8">
        <w:tc>
          <w:tcPr>
            <w:tcW w:w="721" w:type="pct"/>
          </w:tcPr>
          <w:p w14:paraId="0004F940" w14:textId="77777777" w:rsidR="00BA3B0D" w:rsidRDefault="00BA3B0D" w:rsidP="00525DAF">
            <w:r>
              <w:t>04/08/2015</w:t>
            </w:r>
          </w:p>
        </w:tc>
        <w:tc>
          <w:tcPr>
            <w:tcW w:w="559" w:type="pct"/>
          </w:tcPr>
          <w:p w14:paraId="59DAACFE" w14:textId="77777777" w:rsidR="00BA3B0D" w:rsidRDefault="005F456D" w:rsidP="00525DAF">
            <w:r>
              <w:t>2.0</w:t>
            </w:r>
          </w:p>
        </w:tc>
        <w:tc>
          <w:tcPr>
            <w:tcW w:w="2498" w:type="pct"/>
          </w:tcPr>
          <w:p w14:paraId="352B7493" w14:textId="77777777" w:rsidR="00BA3B0D" w:rsidRDefault="005F456D" w:rsidP="00525DAF">
            <w:r>
              <w:t>Après remarques de DK, DR</w:t>
            </w:r>
          </w:p>
        </w:tc>
        <w:tc>
          <w:tcPr>
            <w:tcW w:w="1221" w:type="pct"/>
          </w:tcPr>
          <w:p w14:paraId="5F240D1B" w14:textId="77777777" w:rsidR="00BA3B0D" w:rsidRPr="00864D6B" w:rsidRDefault="00BA3B0D" w:rsidP="00525DAF">
            <w:pPr>
              <w:rPr>
                <w:i/>
              </w:rPr>
            </w:pPr>
            <w:r>
              <w:rPr>
                <w:i/>
              </w:rPr>
              <w:t>FAM BCSS</w:t>
            </w:r>
          </w:p>
        </w:tc>
      </w:tr>
      <w:tr w:rsidR="004B79C7" w:rsidRPr="00F57BB2" w14:paraId="45992569" w14:textId="77777777" w:rsidTr="00BA3B0D">
        <w:tc>
          <w:tcPr>
            <w:tcW w:w="721" w:type="pct"/>
          </w:tcPr>
          <w:p w14:paraId="7B1EDF12" w14:textId="77777777" w:rsidR="004B79C7" w:rsidRDefault="004B79C7" w:rsidP="00525DAF">
            <w:r>
              <w:t>10/08/2015</w:t>
            </w:r>
          </w:p>
        </w:tc>
        <w:tc>
          <w:tcPr>
            <w:tcW w:w="559" w:type="pct"/>
          </w:tcPr>
          <w:p w14:paraId="6A60AB19" w14:textId="77777777" w:rsidR="004B79C7" w:rsidRDefault="004B79C7" w:rsidP="00525DAF">
            <w:r>
              <w:t>2.1</w:t>
            </w:r>
          </w:p>
        </w:tc>
        <w:tc>
          <w:tcPr>
            <w:tcW w:w="2498" w:type="pct"/>
          </w:tcPr>
          <w:p w14:paraId="1990DE23" w14:textId="77777777" w:rsidR="004B79C7" w:rsidRDefault="004B79C7" w:rsidP="00525DAF">
            <w:r>
              <w:t>Status cancellation verwijderd</w:t>
            </w:r>
          </w:p>
        </w:tc>
        <w:tc>
          <w:tcPr>
            <w:tcW w:w="1221" w:type="pct"/>
          </w:tcPr>
          <w:p w14:paraId="65A6A873" w14:textId="77777777" w:rsidR="004B79C7" w:rsidRDefault="004B79C7" w:rsidP="00525DAF">
            <w:pPr>
              <w:rPr>
                <w:i/>
              </w:rPr>
            </w:pPr>
            <w:r>
              <w:rPr>
                <w:i/>
              </w:rPr>
              <w:t>BS BCSS</w:t>
            </w:r>
          </w:p>
        </w:tc>
      </w:tr>
      <w:tr w:rsidR="00684CC3" w:rsidRPr="00F57BB2" w14:paraId="66CBA229" w14:textId="77777777" w:rsidTr="00BA3B0D">
        <w:tc>
          <w:tcPr>
            <w:tcW w:w="721" w:type="pct"/>
          </w:tcPr>
          <w:p w14:paraId="1F3CFA9F" w14:textId="77777777" w:rsidR="00684CC3" w:rsidRDefault="00684CC3" w:rsidP="00525DAF">
            <w:r>
              <w:t>15/05/2017</w:t>
            </w:r>
          </w:p>
        </w:tc>
        <w:tc>
          <w:tcPr>
            <w:tcW w:w="559" w:type="pct"/>
          </w:tcPr>
          <w:p w14:paraId="01677890" w14:textId="77777777" w:rsidR="00684CC3" w:rsidRDefault="00684CC3" w:rsidP="00525DAF">
            <w:r>
              <w:t>2.2</w:t>
            </w:r>
          </w:p>
        </w:tc>
        <w:tc>
          <w:tcPr>
            <w:tcW w:w="2498" w:type="pct"/>
          </w:tcPr>
          <w:p w14:paraId="7988D4C5" w14:textId="77777777" w:rsidR="00684CC3" w:rsidRDefault="00684CC3" w:rsidP="00525DAF">
            <w:r>
              <w:t>Modification suite à l’ajout de BOB</w:t>
            </w:r>
          </w:p>
        </w:tc>
        <w:tc>
          <w:tcPr>
            <w:tcW w:w="1221" w:type="pct"/>
          </w:tcPr>
          <w:p w14:paraId="11578D12" w14:textId="4AEC4BBC" w:rsidR="00684CC3" w:rsidRDefault="00684CC3" w:rsidP="00525DAF">
            <w:pPr>
              <w:rPr>
                <w:i/>
              </w:rPr>
            </w:pPr>
            <w:r>
              <w:rPr>
                <w:i/>
              </w:rPr>
              <w:t>MB</w:t>
            </w:r>
            <w:r w:rsidR="005F5554">
              <w:rPr>
                <w:i/>
              </w:rPr>
              <w:t>, BS</w:t>
            </w:r>
            <w:r>
              <w:rPr>
                <w:i/>
              </w:rPr>
              <w:t xml:space="preserve"> BCSS</w:t>
            </w:r>
          </w:p>
        </w:tc>
      </w:tr>
      <w:tr w:rsidR="008F527E" w:rsidRPr="00F57BB2" w14:paraId="144D100E" w14:textId="77777777" w:rsidTr="00BA3B0D">
        <w:tc>
          <w:tcPr>
            <w:tcW w:w="721" w:type="pct"/>
          </w:tcPr>
          <w:p w14:paraId="014282D4" w14:textId="084570AF" w:rsidR="008F527E" w:rsidRDefault="008F527E" w:rsidP="00525DAF">
            <w:r>
              <w:t>24/05/2017</w:t>
            </w:r>
          </w:p>
        </w:tc>
        <w:tc>
          <w:tcPr>
            <w:tcW w:w="559" w:type="pct"/>
          </w:tcPr>
          <w:p w14:paraId="6FA1A527" w14:textId="0E932DB2" w:rsidR="008F527E" w:rsidRDefault="008F527E" w:rsidP="00525DAF">
            <w:r>
              <w:t>2.3</w:t>
            </w:r>
          </w:p>
        </w:tc>
        <w:tc>
          <w:tcPr>
            <w:tcW w:w="2498" w:type="pct"/>
          </w:tcPr>
          <w:p w14:paraId="2749B478" w14:textId="33D53D7A" w:rsidR="008F527E" w:rsidRDefault="008F527E" w:rsidP="00525DAF">
            <w:r>
              <w:t>Modification suite aux remarques de VSB</w:t>
            </w:r>
          </w:p>
        </w:tc>
        <w:tc>
          <w:tcPr>
            <w:tcW w:w="1221" w:type="pct"/>
          </w:tcPr>
          <w:p w14:paraId="519D22CE" w14:textId="41BD16B6" w:rsidR="008F527E" w:rsidRDefault="008F527E" w:rsidP="00525DAF">
            <w:pPr>
              <w:rPr>
                <w:i/>
              </w:rPr>
            </w:pPr>
            <w:r>
              <w:rPr>
                <w:i/>
              </w:rPr>
              <w:t>MB, BS BCSS</w:t>
            </w:r>
          </w:p>
        </w:tc>
      </w:tr>
      <w:tr w:rsidR="00252360" w:rsidRPr="00F57BB2" w14:paraId="02569CB6" w14:textId="77777777" w:rsidTr="00BA3B0D">
        <w:tc>
          <w:tcPr>
            <w:tcW w:w="721" w:type="pct"/>
          </w:tcPr>
          <w:p w14:paraId="4D299DA6" w14:textId="65847EA8" w:rsidR="00252360" w:rsidRDefault="00252360" w:rsidP="00525DAF">
            <w:r>
              <w:t>31/05/2017</w:t>
            </w:r>
          </w:p>
        </w:tc>
        <w:tc>
          <w:tcPr>
            <w:tcW w:w="559" w:type="pct"/>
          </w:tcPr>
          <w:p w14:paraId="5091D859" w14:textId="1B91344D" w:rsidR="00252360" w:rsidRDefault="00252360" w:rsidP="00525DAF">
            <w:r>
              <w:t>2.4</w:t>
            </w:r>
          </w:p>
        </w:tc>
        <w:tc>
          <w:tcPr>
            <w:tcW w:w="2498" w:type="pct"/>
          </w:tcPr>
          <w:p w14:paraId="0625AF85" w14:textId="1AF66E67" w:rsidR="00252360" w:rsidRDefault="00252360" w:rsidP="00525DAF">
            <w:r>
              <w:t>Ajout d’une remarque pour des dates de naissance incomplète.</w:t>
            </w:r>
          </w:p>
        </w:tc>
        <w:tc>
          <w:tcPr>
            <w:tcW w:w="1221" w:type="pct"/>
          </w:tcPr>
          <w:p w14:paraId="6ECB24FB" w14:textId="0DAB57A3" w:rsidR="00252360" w:rsidRDefault="00252360" w:rsidP="00525DAF">
            <w:pPr>
              <w:rPr>
                <w:i/>
              </w:rPr>
            </w:pPr>
            <w:r>
              <w:rPr>
                <w:i/>
              </w:rPr>
              <w:t>BS BCSS</w:t>
            </w:r>
          </w:p>
        </w:tc>
      </w:tr>
      <w:tr w:rsidR="004D0F9D" w:rsidRPr="00F57BB2" w14:paraId="0216DDF6" w14:textId="77777777" w:rsidTr="00BA3B0D">
        <w:tc>
          <w:tcPr>
            <w:tcW w:w="721" w:type="pct"/>
          </w:tcPr>
          <w:p w14:paraId="3180F942" w14:textId="0EC71811" w:rsidR="004D0F9D" w:rsidRDefault="004D0F9D" w:rsidP="00525DAF">
            <w:r>
              <w:t>28/07/2017</w:t>
            </w:r>
          </w:p>
        </w:tc>
        <w:tc>
          <w:tcPr>
            <w:tcW w:w="559" w:type="pct"/>
          </w:tcPr>
          <w:p w14:paraId="3BE719CA" w14:textId="62DF0C35" w:rsidR="004D0F9D" w:rsidRDefault="004D0F9D" w:rsidP="00525DAF">
            <w:r>
              <w:t>2.5</w:t>
            </w:r>
          </w:p>
        </w:tc>
        <w:tc>
          <w:tcPr>
            <w:tcW w:w="2498" w:type="pct"/>
          </w:tcPr>
          <w:p w14:paraId="2BD538CB" w14:textId="2879179A" w:rsidR="004D0F9D" w:rsidRDefault="004D0F9D" w:rsidP="001A4242">
            <w:r>
              <w:t xml:space="preserve">Ajout d’une remarque pour les </w:t>
            </w:r>
            <w:r w:rsidR="001A4242">
              <w:t xml:space="preserve">NISS qui sont des </w:t>
            </w:r>
            <w:r>
              <w:t xml:space="preserve">numéros BIS </w:t>
            </w:r>
            <w:r w:rsidR="001A4242">
              <w:t xml:space="preserve">ou des numéros </w:t>
            </w:r>
            <w:r>
              <w:t>radiés.</w:t>
            </w:r>
          </w:p>
        </w:tc>
        <w:tc>
          <w:tcPr>
            <w:tcW w:w="1221" w:type="pct"/>
          </w:tcPr>
          <w:p w14:paraId="2DF0987E" w14:textId="3E2084D3" w:rsidR="004D0F9D" w:rsidRDefault="00E73AC7" w:rsidP="00525DAF">
            <w:pPr>
              <w:rPr>
                <w:i/>
              </w:rPr>
            </w:pPr>
            <w:r>
              <w:rPr>
                <w:i/>
              </w:rPr>
              <w:t>MB, BS BCSS</w:t>
            </w:r>
          </w:p>
        </w:tc>
      </w:tr>
      <w:tr w:rsidR="001D451E" w:rsidRPr="00F57BB2" w14:paraId="7137BBD2" w14:textId="77777777" w:rsidTr="00BA3B0D">
        <w:tc>
          <w:tcPr>
            <w:tcW w:w="721" w:type="pct"/>
          </w:tcPr>
          <w:p w14:paraId="27222AA4" w14:textId="73502F65" w:rsidR="001D451E" w:rsidRDefault="001D451E" w:rsidP="00525DAF">
            <w:r>
              <w:t>23/11/2020</w:t>
            </w:r>
          </w:p>
        </w:tc>
        <w:tc>
          <w:tcPr>
            <w:tcW w:w="559" w:type="pct"/>
          </w:tcPr>
          <w:p w14:paraId="64CAAD9E" w14:textId="1DDE94BA" w:rsidR="001D451E" w:rsidRDefault="001D451E" w:rsidP="00525DAF">
            <w:r>
              <w:t>2.6</w:t>
            </w:r>
          </w:p>
        </w:tc>
        <w:tc>
          <w:tcPr>
            <w:tcW w:w="2498" w:type="pct"/>
          </w:tcPr>
          <w:p w14:paraId="4E7370A5" w14:textId="3D8B84EF" w:rsidR="001D451E" w:rsidRDefault="001D451E" w:rsidP="001A4242">
            <w:r>
              <w:t>Ajout des nouveaux fournisseurs</w:t>
            </w:r>
          </w:p>
        </w:tc>
        <w:tc>
          <w:tcPr>
            <w:tcW w:w="1221" w:type="pct"/>
          </w:tcPr>
          <w:p w14:paraId="3DB55983" w14:textId="6DCFB66D" w:rsidR="001D451E" w:rsidRDefault="001D451E" w:rsidP="00525DAF">
            <w:pPr>
              <w:rPr>
                <w:i/>
              </w:rPr>
            </w:pPr>
            <w:r>
              <w:rPr>
                <w:i/>
              </w:rPr>
              <w:t>TL</w:t>
            </w:r>
            <w:r w:rsidR="00B44ED0">
              <w:rPr>
                <w:i/>
              </w:rPr>
              <w:t>,</w:t>
            </w:r>
            <w:r>
              <w:rPr>
                <w:i/>
              </w:rPr>
              <w:t xml:space="preserve"> BCSS</w:t>
            </w:r>
          </w:p>
        </w:tc>
      </w:tr>
      <w:tr w:rsidR="00B44ED0" w:rsidRPr="00F57BB2" w14:paraId="496AB6DC" w14:textId="77777777" w:rsidTr="00BA3B0D">
        <w:tc>
          <w:tcPr>
            <w:tcW w:w="721" w:type="pct"/>
          </w:tcPr>
          <w:p w14:paraId="1C724492" w14:textId="615E3348" w:rsidR="00B44ED0" w:rsidRDefault="00A437FF" w:rsidP="00525DAF">
            <w:r>
              <w:t>26</w:t>
            </w:r>
            <w:r w:rsidR="00B44ED0">
              <w:t>/02/2021</w:t>
            </w:r>
          </w:p>
        </w:tc>
        <w:tc>
          <w:tcPr>
            <w:tcW w:w="559" w:type="pct"/>
          </w:tcPr>
          <w:p w14:paraId="66BD606A" w14:textId="0D876ED5" w:rsidR="00B44ED0" w:rsidRDefault="00B44ED0" w:rsidP="00525DAF">
            <w:r>
              <w:t>2.7</w:t>
            </w:r>
          </w:p>
        </w:tc>
        <w:tc>
          <w:tcPr>
            <w:tcW w:w="2498" w:type="pct"/>
          </w:tcPr>
          <w:p w14:paraId="0A28B860" w14:textId="5E98E21E" w:rsidR="00B44ED0" w:rsidRDefault="00B44ED0" w:rsidP="001A4242">
            <w:r>
              <w:t>Nouveau schéma</w:t>
            </w:r>
          </w:p>
        </w:tc>
        <w:tc>
          <w:tcPr>
            <w:tcW w:w="1221" w:type="pct"/>
          </w:tcPr>
          <w:p w14:paraId="5735E3A3" w14:textId="10DB764B" w:rsidR="00B44ED0" w:rsidRDefault="00B44ED0" w:rsidP="00525DAF">
            <w:pPr>
              <w:rPr>
                <w:i/>
              </w:rPr>
            </w:pPr>
            <w:r>
              <w:rPr>
                <w:i/>
              </w:rPr>
              <w:t>TL, BCSS</w:t>
            </w:r>
          </w:p>
        </w:tc>
      </w:tr>
      <w:tr w:rsidR="00167C66" w:rsidRPr="00F57BB2" w14:paraId="4BD9BD37" w14:textId="77777777" w:rsidTr="00BA3B0D">
        <w:tc>
          <w:tcPr>
            <w:tcW w:w="721" w:type="pct"/>
          </w:tcPr>
          <w:p w14:paraId="6DBAB991" w14:textId="52C270AF" w:rsidR="00167C66" w:rsidRDefault="00167C66" w:rsidP="00167C66">
            <w:r>
              <w:t>28/01/2022</w:t>
            </w:r>
          </w:p>
        </w:tc>
        <w:tc>
          <w:tcPr>
            <w:tcW w:w="559" w:type="pct"/>
          </w:tcPr>
          <w:p w14:paraId="2F6DD85A" w14:textId="0869CFA1" w:rsidR="00167C66" w:rsidRDefault="00167C66" w:rsidP="00167C66">
            <w:r>
              <w:t>2.8</w:t>
            </w:r>
          </w:p>
        </w:tc>
        <w:tc>
          <w:tcPr>
            <w:tcW w:w="2498" w:type="pct"/>
          </w:tcPr>
          <w:p w14:paraId="16E1A526" w14:textId="5EB1051F" w:rsidR="00D87A98" w:rsidRDefault="00D87A98" w:rsidP="00167C66">
            <w:r w:rsidRPr="00D87A98">
              <w:t xml:space="preserve">Les modifications de schéma </w:t>
            </w:r>
            <w:r>
              <w:t xml:space="preserve">(du 26/02/2021) </w:t>
            </w:r>
            <w:r w:rsidRPr="00D87A98">
              <w:t>ont été annulées.</w:t>
            </w:r>
          </w:p>
          <w:p w14:paraId="2411C518" w14:textId="5F889C50" w:rsidR="00167C66" w:rsidRDefault="00167C66" w:rsidP="00167C66">
            <w:r w:rsidRPr="00167C66">
              <w:t>[CR202200024]</w:t>
            </w:r>
            <w:r>
              <w:t xml:space="preserve"> </w:t>
            </w:r>
            <w:r w:rsidRPr="00167C66">
              <w:t>Aanpassing CareNeedsNotifications voor VSB</w:t>
            </w:r>
          </w:p>
        </w:tc>
        <w:tc>
          <w:tcPr>
            <w:tcW w:w="1221" w:type="pct"/>
          </w:tcPr>
          <w:p w14:paraId="58C2FFBC" w14:textId="1B0FA948" w:rsidR="00167C66" w:rsidRDefault="00167C66" w:rsidP="00167C66">
            <w:pPr>
              <w:rPr>
                <w:i/>
              </w:rPr>
            </w:pPr>
            <w:r>
              <w:rPr>
                <w:i/>
              </w:rPr>
              <w:t>BS BCSS</w:t>
            </w:r>
          </w:p>
        </w:tc>
      </w:tr>
    </w:tbl>
    <w:p w14:paraId="2D18E8B2" w14:textId="77777777" w:rsidR="00B14F75" w:rsidRDefault="00B14F75" w:rsidP="00B14F75"/>
    <w:p w14:paraId="2FA3BA6C" w14:textId="77777777" w:rsidR="0071385E" w:rsidRDefault="0071385E" w:rsidP="00B14F75"/>
    <w:p w14:paraId="37339F32" w14:textId="77777777" w:rsidR="00D93961" w:rsidRDefault="0071385E" w:rsidP="00B14F75">
      <w:r>
        <w:t xml:space="preserve">MB : </w:t>
      </w:r>
      <w:r w:rsidR="00BA3B0D">
        <w:t xml:space="preserve">   </w:t>
      </w:r>
      <w:r>
        <w:t>Marylène Burvenich</w:t>
      </w:r>
    </w:p>
    <w:p w14:paraId="526F1276" w14:textId="77777777" w:rsidR="00BA3B0D" w:rsidRDefault="00BA3B0D" w:rsidP="00B14F75">
      <w:r>
        <w:t>FAM : Fariala Amuri</w:t>
      </w:r>
    </w:p>
    <w:p w14:paraId="0A2415C8" w14:textId="77777777" w:rsidR="005F456D" w:rsidRDefault="005F456D" w:rsidP="00B14F75">
      <w:r>
        <w:t>DK :    De Spiegeleer Kristof</w:t>
      </w:r>
    </w:p>
    <w:p w14:paraId="25645620" w14:textId="77777777" w:rsidR="005F456D" w:rsidRDefault="005F456D" w:rsidP="00B14F75">
      <w:r>
        <w:t>DR :    Delputte Rebecca</w:t>
      </w:r>
    </w:p>
    <w:p w14:paraId="1548D382" w14:textId="75A5B45E" w:rsidR="004B79C7" w:rsidRDefault="004B79C7" w:rsidP="00B14F75">
      <w:r>
        <w:t>BS :</w:t>
      </w:r>
      <w:r>
        <w:tab/>
        <w:t>Bart Stevens</w:t>
      </w:r>
    </w:p>
    <w:p w14:paraId="7105775A" w14:textId="1C3D9F03" w:rsidR="001D451E" w:rsidRDefault="001D451E" w:rsidP="00B14F75">
      <w:r>
        <w:t xml:space="preserve">TL : </w:t>
      </w:r>
      <w:r>
        <w:tab/>
        <w:t>Thierry Lambert</w:t>
      </w:r>
    </w:p>
    <w:p w14:paraId="2430E599" w14:textId="77777777" w:rsidR="00BA7ADD" w:rsidRDefault="00BC1050" w:rsidP="00692C23">
      <w:pPr>
        <w:pStyle w:val="Heading1"/>
        <w:numPr>
          <w:ilvl w:val="0"/>
          <w:numId w:val="0"/>
        </w:numPr>
      </w:pPr>
      <w:bookmarkStart w:id="7" w:name="_Toc396481806"/>
      <w:bookmarkStart w:id="8" w:name="_Toc482628635"/>
      <w:bookmarkStart w:id="9" w:name="_Toc65231472"/>
      <w:r>
        <w:lastRenderedPageBreak/>
        <w:t xml:space="preserve">Documents </w:t>
      </w:r>
      <w:bookmarkEnd w:id="7"/>
      <w:r w:rsidR="00CB5BFD">
        <w:t>connexes</w:t>
      </w:r>
      <w:bookmarkEnd w:id="8"/>
      <w:bookmarkEnd w:id="9"/>
    </w:p>
    <w:p w14:paraId="02E4E9BD" w14:textId="77777777" w:rsidR="00635EA7" w:rsidRPr="00635EA7" w:rsidRDefault="00635EA7" w:rsidP="00635EA7"/>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2"/>
        <w:gridCol w:w="1704"/>
      </w:tblGrid>
      <w:tr w:rsidR="00BA7ADD" w:rsidRPr="00F57BB2" w14:paraId="115124F9" w14:textId="77777777" w:rsidTr="003659F8">
        <w:tc>
          <w:tcPr>
            <w:tcW w:w="4059" w:type="pct"/>
          </w:tcPr>
          <w:p w14:paraId="22E7B242" w14:textId="77777777" w:rsidR="00BA7ADD" w:rsidRPr="00525DAF" w:rsidRDefault="00BC1050" w:rsidP="00971ECE">
            <w:pPr>
              <w:rPr>
                <w:b/>
              </w:rPr>
            </w:pPr>
            <w:r>
              <w:rPr>
                <w:b/>
              </w:rPr>
              <w:t>Document</w:t>
            </w:r>
          </w:p>
        </w:tc>
        <w:tc>
          <w:tcPr>
            <w:tcW w:w="941" w:type="pct"/>
          </w:tcPr>
          <w:p w14:paraId="2DAE431B" w14:textId="77777777" w:rsidR="00BA7ADD" w:rsidRPr="00525DAF" w:rsidRDefault="00BC1050" w:rsidP="00971ECE">
            <w:pPr>
              <w:rPr>
                <w:b/>
              </w:rPr>
            </w:pPr>
            <w:r>
              <w:rPr>
                <w:b/>
              </w:rPr>
              <w:t>Author</w:t>
            </w:r>
          </w:p>
        </w:tc>
      </w:tr>
      <w:tr w:rsidR="003A58AB" w:rsidRPr="00F57BB2" w14:paraId="56C41AD8" w14:textId="77777777" w:rsidTr="003659F8">
        <w:tc>
          <w:tcPr>
            <w:tcW w:w="4059" w:type="pct"/>
          </w:tcPr>
          <w:p w14:paraId="386894FD" w14:textId="77777777" w:rsidR="003A58AB" w:rsidRDefault="00BC1050" w:rsidP="000034F5">
            <w:pPr>
              <w:pStyle w:val="ListParagraph"/>
              <w:numPr>
                <w:ilvl w:val="0"/>
                <w:numId w:val="32"/>
              </w:numPr>
            </w:pPr>
            <w:r>
              <w:t xml:space="preserve"> PID du projet</w:t>
            </w:r>
          </w:p>
          <w:p w14:paraId="6470F6B4" w14:textId="183656B5" w:rsidR="006575D5" w:rsidRDefault="006575D5" w:rsidP="003659F8">
            <w:pPr>
              <w:pStyle w:val="ListParagraph"/>
            </w:pPr>
            <w:r w:rsidRPr="006575D5">
              <w:t>PID_CareNeedsNotifications.doc</w:t>
            </w:r>
          </w:p>
          <w:p w14:paraId="28B764BF" w14:textId="78E781F1" w:rsidR="006575D5" w:rsidRPr="003F44DB" w:rsidRDefault="006575D5" w:rsidP="003659F8">
            <w:pPr>
              <w:pStyle w:val="ListParagraph"/>
              <w:rPr>
                <w:lang w:val="nl-BE"/>
              </w:rPr>
            </w:pPr>
            <w:r w:rsidRPr="003F44DB">
              <w:rPr>
                <w:lang w:val="nl-BE"/>
              </w:rPr>
              <w:t>PID_BOB_VLAAMSE_SOCIALE_BESCHERMING.doc</w:t>
            </w:r>
          </w:p>
          <w:p w14:paraId="710426D7" w14:textId="02B9B091" w:rsidR="006575D5" w:rsidRPr="003F44DB" w:rsidRDefault="006575D5" w:rsidP="003659F8">
            <w:pPr>
              <w:pStyle w:val="ListParagraph"/>
              <w:rPr>
                <w:lang w:val="nl-BE"/>
              </w:rPr>
            </w:pPr>
          </w:p>
        </w:tc>
        <w:tc>
          <w:tcPr>
            <w:tcW w:w="941" w:type="pct"/>
          </w:tcPr>
          <w:p w14:paraId="475303C3" w14:textId="77777777" w:rsidR="003A58AB" w:rsidRDefault="00BC1050" w:rsidP="00971ECE">
            <w:r>
              <w:t>BCSS</w:t>
            </w:r>
          </w:p>
        </w:tc>
      </w:tr>
      <w:tr w:rsidR="003A58AB" w:rsidRPr="00F57BB2" w14:paraId="11594149" w14:textId="77777777" w:rsidTr="003659F8">
        <w:tc>
          <w:tcPr>
            <w:tcW w:w="4059" w:type="pct"/>
          </w:tcPr>
          <w:p w14:paraId="3DF5F3DA" w14:textId="77777777" w:rsidR="000034F5" w:rsidRDefault="00BC1050" w:rsidP="003659F8">
            <w:pPr>
              <w:pStyle w:val="ListParagraph"/>
              <w:numPr>
                <w:ilvl w:val="0"/>
                <w:numId w:val="32"/>
              </w:numPr>
            </w:pPr>
            <w:bookmarkStart w:id="10" w:name="_Ref482627905"/>
            <w:r>
              <w:t>Description des échanges en mode batch "Lot de messages" ('LDM')</w:t>
            </w:r>
            <w:bookmarkEnd w:id="10"/>
          </w:p>
          <w:p w14:paraId="1F98C4D8" w14:textId="31BE57E9" w:rsidR="000034F5" w:rsidRDefault="00000687" w:rsidP="000034F5">
            <w:pPr>
              <w:rPr>
                <w:rStyle w:val="Hyperlink"/>
                <w:sz w:val="16"/>
                <w:szCs w:val="16"/>
              </w:rPr>
            </w:pPr>
            <w:hyperlink r:id="rId8" w:history="1">
              <w:r w:rsidR="00130914">
                <w:rPr>
                  <w:rStyle w:val="Hyperlink"/>
                  <w:sz w:val="16"/>
                </w:rPr>
                <w:t>http://www.ksz-bcss.fgov.be/binaries/documentation/fr/documentation/general/10soa_lotdemessages_fr.pdf</w:t>
              </w:r>
            </w:hyperlink>
          </w:p>
          <w:p w14:paraId="42C4535B" w14:textId="77777777" w:rsidR="000034F5" w:rsidRDefault="000034F5" w:rsidP="000034F5">
            <w:pPr>
              <w:rPr>
                <w:rStyle w:val="Hyperlink"/>
                <w:sz w:val="16"/>
                <w:szCs w:val="16"/>
              </w:rPr>
            </w:pPr>
          </w:p>
          <w:p w14:paraId="00BEAF71" w14:textId="77777777" w:rsidR="000034F5" w:rsidRDefault="00BC1050" w:rsidP="000034F5">
            <w:r>
              <w:t>Structure du fichier voucher</w:t>
            </w:r>
          </w:p>
          <w:p w14:paraId="2E5D2C50" w14:textId="77777777" w:rsidR="000034F5" w:rsidRPr="000034F5" w:rsidRDefault="00000687" w:rsidP="000034F5">
            <w:pPr>
              <w:rPr>
                <w:sz w:val="16"/>
                <w:szCs w:val="16"/>
              </w:rPr>
            </w:pPr>
            <w:hyperlink r:id="rId9" w:history="1">
              <w:r w:rsidR="00BC1050">
                <w:rPr>
                  <w:rStyle w:val="Hyperlink"/>
                  <w:sz w:val="16"/>
                </w:rPr>
                <w:t>http://www.bcss.fgov.be/binaries/documentation/fr/documentation/general/lotpackagevoucher_20090716.xsd</w:t>
              </w:r>
            </w:hyperlink>
          </w:p>
          <w:p w14:paraId="4779BD9F" w14:textId="77777777" w:rsidR="000034F5" w:rsidRPr="009E5A05" w:rsidRDefault="000034F5" w:rsidP="00971ECE"/>
        </w:tc>
        <w:tc>
          <w:tcPr>
            <w:tcW w:w="941" w:type="pct"/>
          </w:tcPr>
          <w:p w14:paraId="246C69D2" w14:textId="77777777" w:rsidR="006D097A" w:rsidRDefault="00BC1050" w:rsidP="00971ECE">
            <w:r>
              <w:t>BCSS</w:t>
            </w:r>
          </w:p>
          <w:p w14:paraId="6E247268" w14:textId="77777777" w:rsidR="006D097A" w:rsidRPr="006D097A" w:rsidRDefault="006D097A" w:rsidP="006D097A"/>
          <w:p w14:paraId="0745E6D0" w14:textId="77777777" w:rsidR="006D097A" w:rsidRPr="006D097A" w:rsidRDefault="006D097A" w:rsidP="006D097A"/>
          <w:p w14:paraId="1FB463C0" w14:textId="77777777" w:rsidR="006D097A" w:rsidRDefault="006D097A" w:rsidP="006D097A"/>
          <w:p w14:paraId="66637A57" w14:textId="77777777" w:rsidR="003A58AB" w:rsidRPr="006D097A" w:rsidRDefault="003A58AB" w:rsidP="006D097A"/>
        </w:tc>
      </w:tr>
      <w:tr w:rsidR="003A58AB" w:rsidRPr="00367044" w14:paraId="64D13280" w14:textId="77777777" w:rsidTr="003659F8">
        <w:tc>
          <w:tcPr>
            <w:tcW w:w="4059" w:type="pct"/>
          </w:tcPr>
          <w:p w14:paraId="282A53A7" w14:textId="77777777" w:rsidR="00367044" w:rsidRPr="00367044" w:rsidRDefault="00BC1050" w:rsidP="00367044">
            <w:pPr>
              <w:pStyle w:val="ListParagraph"/>
              <w:numPr>
                <w:ilvl w:val="0"/>
                <w:numId w:val="32"/>
              </w:numPr>
            </w:pPr>
            <w:bookmarkStart w:id="11" w:name="_Ref396379829"/>
            <w:r>
              <w:t>Documentation générale relative aux définitions des messages de la BCSS</w:t>
            </w:r>
            <w:bookmarkEnd w:id="11"/>
          </w:p>
          <w:p w14:paraId="4CBBD6DD" w14:textId="0A060A36" w:rsidR="003A58AB" w:rsidRPr="00367044" w:rsidRDefault="00000687" w:rsidP="00971ECE">
            <w:hyperlink r:id="rId10" w:history="1">
              <w:r w:rsidR="00BC1050">
                <w:rPr>
                  <w:rStyle w:val="Hyperlink"/>
                  <w:sz w:val="16"/>
                </w:rPr>
                <w:t>https://www.ksz-bcss.fgov.be/binaries/documentation/fr/documentation/general/cbss_service_definition_fr.pdf</w:t>
              </w:r>
            </w:hyperlink>
          </w:p>
        </w:tc>
        <w:tc>
          <w:tcPr>
            <w:tcW w:w="941" w:type="pct"/>
          </w:tcPr>
          <w:p w14:paraId="5D2EBB38" w14:textId="77777777" w:rsidR="003A58AB" w:rsidRPr="00367044" w:rsidRDefault="00BC1050" w:rsidP="00971ECE">
            <w:r>
              <w:t>BCSS</w:t>
            </w:r>
          </w:p>
        </w:tc>
      </w:tr>
    </w:tbl>
    <w:p w14:paraId="56DC13F5" w14:textId="77777777" w:rsidR="00663DDC" w:rsidRPr="00742517" w:rsidRDefault="00BC1050" w:rsidP="00692C23">
      <w:pPr>
        <w:pStyle w:val="Heading1"/>
        <w:numPr>
          <w:ilvl w:val="0"/>
          <w:numId w:val="0"/>
        </w:numPr>
      </w:pPr>
      <w:r>
        <w:br w:type="page"/>
      </w:r>
      <w:bookmarkStart w:id="12" w:name="_Toc396481808"/>
      <w:bookmarkStart w:id="13" w:name="_Toc482628636"/>
      <w:bookmarkStart w:id="14" w:name="_Toc65231473"/>
      <w:r>
        <w:t>Table des matières</w:t>
      </w:r>
      <w:bookmarkEnd w:id="12"/>
      <w:bookmarkEnd w:id="13"/>
      <w:bookmarkEnd w:id="14"/>
    </w:p>
    <w:p w14:paraId="084113B1" w14:textId="64E05AED" w:rsidR="00A855E8" w:rsidRDefault="00BC1050">
      <w:pPr>
        <w:pStyle w:val="TOC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65231470" w:history="1">
        <w:r w:rsidR="00A855E8" w:rsidRPr="00313546">
          <w:rPr>
            <w:rStyle w:val="Hyperlink"/>
            <w:noProof/>
            <w:lang w:val="en"/>
          </w:rPr>
          <w:t>Care Needs Notifications</w:t>
        </w:r>
        <w:r w:rsidR="00A855E8" w:rsidRPr="00313546">
          <w:rPr>
            <w:rStyle w:val="Hyperlink"/>
            <w:noProof/>
            <w:lang w:val="en-US"/>
          </w:rPr>
          <w:t>: Technical Service Specifications Customer</w:t>
        </w:r>
        <w:r w:rsidR="00A855E8">
          <w:rPr>
            <w:noProof/>
            <w:webHidden/>
          </w:rPr>
          <w:tab/>
        </w:r>
        <w:r w:rsidR="00A855E8">
          <w:rPr>
            <w:noProof/>
            <w:webHidden/>
          </w:rPr>
          <w:fldChar w:fldCharType="begin"/>
        </w:r>
        <w:r w:rsidR="00A855E8">
          <w:rPr>
            <w:noProof/>
            <w:webHidden/>
          </w:rPr>
          <w:instrText xml:space="preserve"> PAGEREF _Toc65231470 \h </w:instrText>
        </w:r>
        <w:r w:rsidR="00A855E8">
          <w:rPr>
            <w:noProof/>
            <w:webHidden/>
          </w:rPr>
        </w:r>
        <w:r w:rsidR="00A855E8">
          <w:rPr>
            <w:noProof/>
            <w:webHidden/>
          </w:rPr>
          <w:fldChar w:fldCharType="separate"/>
        </w:r>
        <w:r w:rsidR="00A855E8">
          <w:rPr>
            <w:noProof/>
            <w:webHidden/>
          </w:rPr>
          <w:t>1</w:t>
        </w:r>
        <w:r w:rsidR="00A855E8">
          <w:rPr>
            <w:noProof/>
            <w:webHidden/>
          </w:rPr>
          <w:fldChar w:fldCharType="end"/>
        </w:r>
      </w:hyperlink>
    </w:p>
    <w:p w14:paraId="439D184F" w14:textId="40C95887" w:rsidR="00A855E8" w:rsidRDefault="00000687">
      <w:pPr>
        <w:pStyle w:val="TOC1"/>
        <w:tabs>
          <w:tab w:val="right" w:leader="dot" w:pos="9062"/>
        </w:tabs>
        <w:rPr>
          <w:rFonts w:asciiTheme="minorHAnsi" w:eastAsiaTheme="minorEastAsia" w:hAnsiTheme="minorHAnsi" w:cstheme="minorBidi"/>
          <w:noProof/>
          <w:sz w:val="22"/>
          <w:szCs w:val="22"/>
        </w:rPr>
      </w:pPr>
      <w:hyperlink w:anchor="_Toc65231471" w:history="1">
        <w:r w:rsidR="00A855E8" w:rsidRPr="00313546">
          <w:rPr>
            <w:rStyle w:val="Hyperlink"/>
            <w:noProof/>
            <w:lang w:val="en-US"/>
          </w:rPr>
          <w:t>Historique des révisions</w:t>
        </w:r>
        <w:r w:rsidR="00A855E8">
          <w:rPr>
            <w:noProof/>
            <w:webHidden/>
          </w:rPr>
          <w:tab/>
        </w:r>
        <w:r w:rsidR="00A855E8">
          <w:rPr>
            <w:noProof/>
            <w:webHidden/>
          </w:rPr>
          <w:fldChar w:fldCharType="begin"/>
        </w:r>
        <w:r w:rsidR="00A855E8">
          <w:rPr>
            <w:noProof/>
            <w:webHidden/>
          </w:rPr>
          <w:instrText xml:space="preserve"> PAGEREF _Toc65231471 \h </w:instrText>
        </w:r>
        <w:r w:rsidR="00A855E8">
          <w:rPr>
            <w:noProof/>
            <w:webHidden/>
          </w:rPr>
        </w:r>
        <w:r w:rsidR="00A855E8">
          <w:rPr>
            <w:noProof/>
            <w:webHidden/>
          </w:rPr>
          <w:fldChar w:fldCharType="separate"/>
        </w:r>
        <w:r w:rsidR="00A855E8">
          <w:rPr>
            <w:noProof/>
            <w:webHidden/>
          </w:rPr>
          <w:t>1</w:t>
        </w:r>
        <w:r w:rsidR="00A855E8">
          <w:rPr>
            <w:noProof/>
            <w:webHidden/>
          </w:rPr>
          <w:fldChar w:fldCharType="end"/>
        </w:r>
      </w:hyperlink>
    </w:p>
    <w:p w14:paraId="7CBA7293" w14:textId="695FAC45" w:rsidR="00A855E8" w:rsidRDefault="00000687">
      <w:pPr>
        <w:pStyle w:val="TOC1"/>
        <w:tabs>
          <w:tab w:val="right" w:leader="dot" w:pos="9062"/>
        </w:tabs>
        <w:rPr>
          <w:rFonts w:asciiTheme="minorHAnsi" w:eastAsiaTheme="minorEastAsia" w:hAnsiTheme="minorHAnsi" w:cstheme="minorBidi"/>
          <w:noProof/>
          <w:sz w:val="22"/>
          <w:szCs w:val="22"/>
        </w:rPr>
      </w:pPr>
      <w:hyperlink w:anchor="_Toc65231472" w:history="1">
        <w:r w:rsidR="00A855E8" w:rsidRPr="00313546">
          <w:rPr>
            <w:rStyle w:val="Hyperlink"/>
            <w:noProof/>
          </w:rPr>
          <w:t>Documents connexes</w:t>
        </w:r>
        <w:r w:rsidR="00A855E8">
          <w:rPr>
            <w:noProof/>
            <w:webHidden/>
          </w:rPr>
          <w:tab/>
        </w:r>
        <w:r w:rsidR="00A855E8">
          <w:rPr>
            <w:noProof/>
            <w:webHidden/>
          </w:rPr>
          <w:fldChar w:fldCharType="begin"/>
        </w:r>
        <w:r w:rsidR="00A855E8">
          <w:rPr>
            <w:noProof/>
            <w:webHidden/>
          </w:rPr>
          <w:instrText xml:space="preserve"> PAGEREF _Toc65231472 \h </w:instrText>
        </w:r>
        <w:r w:rsidR="00A855E8">
          <w:rPr>
            <w:noProof/>
            <w:webHidden/>
          </w:rPr>
        </w:r>
        <w:r w:rsidR="00A855E8">
          <w:rPr>
            <w:noProof/>
            <w:webHidden/>
          </w:rPr>
          <w:fldChar w:fldCharType="separate"/>
        </w:r>
        <w:r w:rsidR="00A855E8">
          <w:rPr>
            <w:noProof/>
            <w:webHidden/>
          </w:rPr>
          <w:t>1</w:t>
        </w:r>
        <w:r w:rsidR="00A855E8">
          <w:rPr>
            <w:noProof/>
            <w:webHidden/>
          </w:rPr>
          <w:fldChar w:fldCharType="end"/>
        </w:r>
      </w:hyperlink>
    </w:p>
    <w:p w14:paraId="17CA767A" w14:textId="66326863" w:rsidR="00A855E8" w:rsidRDefault="00000687">
      <w:pPr>
        <w:pStyle w:val="TOC1"/>
        <w:tabs>
          <w:tab w:val="right" w:leader="dot" w:pos="9062"/>
        </w:tabs>
        <w:rPr>
          <w:rFonts w:asciiTheme="minorHAnsi" w:eastAsiaTheme="minorEastAsia" w:hAnsiTheme="minorHAnsi" w:cstheme="minorBidi"/>
          <w:noProof/>
          <w:sz w:val="22"/>
          <w:szCs w:val="22"/>
        </w:rPr>
      </w:pPr>
      <w:hyperlink w:anchor="_Toc65231473" w:history="1">
        <w:r w:rsidR="00A855E8" w:rsidRPr="00313546">
          <w:rPr>
            <w:rStyle w:val="Hyperlink"/>
            <w:noProof/>
          </w:rPr>
          <w:t>Table des matières</w:t>
        </w:r>
        <w:r w:rsidR="00A855E8">
          <w:rPr>
            <w:noProof/>
            <w:webHidden/>
          </w:rPr>
          <w:tab/>
        </w:r>
        <w:r w:rsidR="00A855E8">
          <w:rPr>
            <w:noProof/>
            <w:webHidden/>
          </w:rPr>
          <w:fldChar w:fldCharType="begin"/>
        </w:r>
        <w:r w:rsidR="00A855E8">
          <w:rPr>
            <w:noProof/>
            <w:webHidden/>
          </w:rPr>
          <w:instrText xml:space="preserve"> PAGEREF _Toc65231473 \h </w:instrText>
        </w:r>
        <w:r w:rsidR="00A855E8">
          <w:rPr>
            <w:noProof/>
            <w:webHidden/>
          </w:rPr>
        </w:r>
        <w:r w:rsidR="00A855E8">
          <w:rPr>
            <w:noProof/>
            <w:webHidden/>
          </w:rPr>
          <w:fldChar w:fldCharType="separate"/>
        </w:r>
        <w:r w:rsidR="00A855E8">
          <w:rPr>
            <w:noProof/>
            <w:webHidden/>
          </w:rPr>
          <w:t>2</w:t>
        </w:r>
        <w:r w:rsidR="00A855E8">
          <w:rPr>
            <w:noProof/>
            <w:webHidden/>
          </w:rPr>
          <w:fldChar w:fldCharType="end"/>
        </w:r>
      </w:hyperlink>
    </w:p>
    <w:p w14:paraId="4D2FF093" w14:textId="781914E2" w:rsidR="00A855E8" w:rsidRDefault="00000687">
      <w:pPr>
        <w:pStyle w:val="TOC1"/>
        <w:tabs>
          <w:tab w:val="left" w:pos="480"/>
          <w:tab w:val="right" w:leader="dot" w:pos="9062"/>
        </w:tabs>
        <w:rPr>
          <w:rFonts w:asciiTheme="minorHAnsi" w:eastAsiaTheme="minorEastAsia" w:hAnsiTheme="minorHAnsi" w:cstheme="minorBidi"/>
          <w:noProof/>
          <w:sz w:val="22"/>
          <w:szCs w:val="22"/>
        </w:rPr>
      </w:pPr>
      <w:hyperlink w:anchor="_Toc65231474" w:history="1">
        <w:r w:rsidR="00A855E8" w:rsidRPr="00313546">
          <w:rPr>
            <w:rStyle w:val="Hyperlink"/>
            <w:noProof/>
          </w:rPr>
          <w:t>1</w:t>
        </w:r>
        <w:r w:rsidR="00A855E8">
          <w:rPr>
            <w:rFonts w:asciiTheme="minorHAnsi" w:eastAsiaTheme="minorEastAsia" w:hAnsiTheme="minorHAnsi" w:cstheme="minorBidi"/>
            <w:noProof/>
            <w:sz w:val="22"/>
            <w:szCs w:val="22"/>
          </w:rPr>
          <w:tab/>
        </w:r>
        <w:r w:rsidR="00A855E8" w:rsidRPr="00313546">
          <w:rPr>
            <w:rStyle w:val="Hyperlink"/>
            <w:noProof/>
          </w:rPr>
          <w:t>Objectif du document</w:t>
        </w:r>
        <w:r w:rsidR="00A855E8">
          <w:rPr>
            <w:noProof/>
            <w:webHidden/>
          </w:rPr>
          <w:tab/>
        </w:r>
        <w:r w:rsidR="00A855E8">
          <w:rPr>
            <w:noProof/>
            <w:webHidden/>
          </w:rPr>
          <w:fldChar w:fldCharType="begin"/>
        </w:r>
        <w:r w:rsidR="00A855E8">
          <w:rPr>
            <w:noProof/>
            <w:webHidden/>
          </w:rPr>
          <w:instrText xml:space="preserve"> PAGEREF _Toc65231474 \h </w:instrText>
        </w:r>
        <w:r w:rsidR="00A855E8">
          <w:rPr>
            <w:noProof/>
            <w:webHidden/>
          </w:rPr>
        </w:r>
        <w:r w:rsidR="00A855E8">
          <w:rPr>
            <w:noProof/>
            <w:webHidden/>
          </w:rPr>
          <w:fldChar w:fldCharType="separate"/>
        </w:r>
        <w:r w:rsidR="00A855E8">
          <w:rPr>
            <w:noProof/>
            <w:webHidden/>
          </w:rPr>
          <w:t>3</w:t>
        </w:r>
        <w:r w:rsidR="00A855E8">
          <w:rPr>
            <w:noProof/>
            <w:webHidden/>
          </w:rPr>
          <w:fldChar w:fldCharType="end"/>
        </w:r>
      </w:hyperlink>
    </w:p>
    <w:p w14:paraId="432D1177" w14:textId="593D37B2" w:rsidR="00A855E8" w:rsidRDefault="00000687">
      <w:pPr>
        <w:pStyle w:val="TOC1"/>
        <w:tabs>
          <w:tab w:val="left" w:pos="480"/>
          <w:tab w:val="right" w:leader="dot" w:pos="9062"/>
        </w:tabs>
        <w:rPr>
          <w:rFonts w:asciiTheme="minorHAnsi" w:eastAsiaTheme="minorEastAsia" w:hAnsiTheme="minorHAnsi" w:cstheme="minorBidi"/>
          <w:noProof/>
          <w:sz w:val="22"/>
          <w:szCs w:val="22"/>
        </w:rPr>
      </w:pPr>
      <w:hyperlink w:anchor="_Toc65231475" w:history="1">
        <w:r w:rsidR="00A855E8" w:rsidRPr="00313546">
          <w:rPr>
            <w:rStyle w:val="Hyperlink"/>
            <w:noProof/>
          </w:rPr>
          <w:t>2</w:t>
        </w:r>
        <w:r w:rsidR="00A855E8">
          <w:rPr>
            <w:rFonts w:asciiTheme="minorHAnsi" w:eastAsiaTheme="minorEastAsia" w:hAnsiTheme="minorHAnsi" w:cstheme="minorBidi"/>
            <w:noProof/>
            <w:sz w:val="22"/>
            <w:szCs w:val="22"/>
          </w:rPr>
          <w:tab/>
        </w:r>
        <w:r w:rsidR="00A855E8" w:rsidRPr="00313546">
          <w:rPr>
            <w:rStyle w:val="Hyperlink"/>
            <w:rFonts w:cstheme="minorHAnsi"/>
            <w:noProof/>
          </w:rPr>
          <w:t>A</w:t>
        </w:r>
        <w:r w:rsidR="00A855E8" w:rsidRPr="00313546">
          <w:rPr>
            <w:rStyle w:val="Hyperlink"/>
            <w:noProof/>
          </w:rPr>
          <w:t>perçu du service</w:t>
        </w:r>
        <w:r w:rsidR="00A855E8">
          <w:rPr>
            <w:noProof/>
            <w:webHidden/>
          </w:rPr>
          <w:tab/>
        </w:r>
        <w:r w:rsidR="00A855E8">
          <w:rPr>
            <w:noProof/>
            <w:webHidden/>
          </w:rPr>
          <w:fldChar w:fldCharType="begin"/>
        </w:r>
        <w:r w:rsidR="00A855E8">
          <w:rPr>
            <w:noProof/>
            <w:webHidden/>
          </w:rPr>
          <w:instrText xml:space="preserve"> PAGEREF _Toc65231475 \h </w:instrText>
        </w:r>
        <w:r w:rsidR="00A855E8">
          <w:rPr>
            <w:noProof/>
            <w:webHidden/>
          </w:rPr>
        </w:r>
        <w:r w:rsidR="00A855E8">
          <w:rPr>
            <w:noProof/>
            <w:webHidden/>
          </w:rPr>
          <w:fldChar w:fldCharType="separate"/>
        </w:r>
        <w:r w:rsidR="00A855E8">
          <w:rPr>
            <w:noProof/>
            <w:webHidden/>
          </w:rPr>
          <w:t>3</w:t>
        </w:r>
        <w:r w:rsidR="00A855E8">
          <w:rPr>
            <w:noProof/>
            <w:webHidden/>
          </w:rPr>
          <w:fldChar w:fldCharType="end"/>
        </w:r>
      </w:hyperlink>
    </w:p>
    <w:p w14:paraId="3303E8CF" w14:textId="61CE328D" w:rsidR="00A855E8" w:rsidRDefault="00000687">
      <w:pPr>
        <w:pStyle w:val="TOC2"/>
        <w:tabs>
          <w:tab w:val="left" w:pos="880"/>
          <w:tab w:val="right" w:leader="dot" w:pos="9062"/>
        </w:tabs>
        <w:rPr>
          <w:rFonts w:asciiTheme="minorHAnsi" w:eastAsiaTheme="minorEastAsia" w:hAnsiTheme="minorHAnsi" w:cstheme="minorBidi"/>
          <w:noProof/>
          <w:sz w:val="22"/>
          <w:szCs w:val="22"/>
        </w:rPr>
      </w:pPr>
      <w:hyperlink w:anchor="_Toc65231476" w:history="1">
        <w:r w:rsidR="00A855E8" w:rsidRPr="00313546">
          <w:rPr>
            <w:rStyle w:val="Hyperlink"/>
            <w:noProof/>
          </w:rPr>
          <w:t>2.1</w:t>
        </w:r>
        <w:r w:rsidR="00A855E8">
          <w:rPr>
            <w:rFonts w:asciiTheme="minorHAnsi" w:eastAsiaTheme="minorEastAsia" w:hAnsiTheme="minorHAnsi" w:cstheme="minorBidi"/>
            <w:noProof/>
            <w:sz w:val="22"/>
            <w:szCs w:val="22"/>
          </w:rPr>
          <w:tab/>
        </w:r>
        <w:r w:rsidR="00A855E8" w:rsidRPr="00313546">
          <w:rPr>
            <w:rStyle w:val="Hyperlink"/>
            <w:noProof/>
          </w:rPr>
          <w:t>Contexte</w:t>
        </w:r>
        <w:r w:rsidR="00A855E8">
          <w:rPr>
            <w:noProof/>
            <w:webHidden/>
          </w:rPr>
          <w:tab/>
        </w:r>
        <w:r w:rsidR="00A855E8">
          <w:rPr>
            <w:noProof/>
            <w:webHidden/>
          </w:rPr>
          <w:fldChar w:fldCharType="begin"/>
        </w:r>
        <w:r w:rsidR="00A855E8">
          <w:rPr>
            <w:noProof/>
            <w:webHidden/>
          </w:rPr>
          <w:instrText xml:space="preserve"> PAGEREF _Toc65231476 \h </w:instrText>
        </w:r>
        <w:r w:rsidR="00A855E8">
          <w:rPr>
            <w:noProof/>
            <w:webHidden/>
          </w:rPr>
        </w:r>
        <w:r w:rsidR="00A855E8">
          <w:rPr>
            <w:noProof/>
            <w:webHidden/>
          </w:rPr>
          <w:fldChar w:fldCharType="separate"/>
        </w:r>
        <w:r w:rsidR="00A855E8">
          <w:rPr>
            <w:noProof/>
            <w:webHidden/>
          </w:rPr>
          <w:t>3</w:t>
        </w:r>
        <w:r w:rsidR="00A855E8">
          <w:rPr>
            <w:noProof/>
            <w:webHidden/>
          </w:rPr>
          <w:fldChar w:fldCharType="end"/>
        </w:r>
      </w:hyperlink>
    </w:p>
    <w:p w14:paraId="38071A3A" w14:textId="23E0DD9A" w:rsidR="00A855E8" w:rsidRDefault="00000687">
      <w:pPr>
        <w:pStyle w:val="TOC2"/>
        <w:tabs>
          <w:tab w:val="left" w:pos="880"/>
          <w:tab w:val="right" w:leader="dot" w:pos="9062"/>
        </w:tabs>
        <w:rPr>
          <w:rFonts w:asciiTheme="minorHAnsi" w:eastAsiaTheme="minorEastAsia" w:hAnsiTheme="minorHAnsi" w:cstheme="minorBidi"/>
          <w:noProof/>
          <w:sz w:val="22"/>
          <w:szCs w:val="22"/>
        </w:rPr>
      </w:pPr>
      <w:hyperlink w:anchor="_Toc65231477" w:history="1">
        <w:r w:rsidR="00A855E8" w:rsidRPr="00313546">
          <w:rPr>
            <w:rStyle w:val="Hyperlink"/>
            <w:noProof/>
          </w:rPr>
          <w:t>2.2</w:t>
        </w:r>
        <w:r w:rsidR="00A855E8">
          <w:rPr>
            <w:rFonts w:asciiTheme="minorHAnsi" w:eastAsiaTheme="minorEastAsia" w:hAnsiTheme="minorHAnsi" w:cstheme="minorBidi"/>
            <w:noProof/>
            <w:sz w:val="22"/>
            <w:szCs w:val="22"/>
          </w:rPr>
          <w:tab/>
        </w:r>
        <w:r w:rsidR="00A855E8" w:rsidRPr="00313546">
          <w:rPr>
            <w:rStyle w:val="Hyperlink"/>
            <w:noProof/>
          </w:rPr>
          <w:t>Déroulement général</w:t>
        </w:r>
        <w:r w:rsidR="00A855E8">
          <w:rPr>
            <w:noProof/>
            <w:webHidden/>
          </w:rPr>
          <w:tab/>
        </w:r>
        <w:r w:rsidR="00A855E8">
          <w:rPr>
            <w:noProof/>
            <w:webHidden/>
          </w:rPr>
          <w:fldChar w:fldCharType="begin"/>
        </w:r>
        <w:r w:rsidR="00A855E8">
          <w:rPr>
            <w:noProof/>
            <w:webHidden/>
          </w:rPr>
          <w:instrText xml:space="preserve"> PAGEREF _Toc65231477 \h </w:instrText>
        </w:r>
        <w:r w:rsidR="00A855E8">
          <w:rPr>
            <w:noProof/>
            <w:webHidden/>
          </w:rPr>
        </w:r>
        <w:r w:rsidR="00A855E8">
          <w:rPr>
            <w:noProof/>
            <w:webHidden/>
          </w:rPr>
          <w:fldChar w:fldCharType="separate"/>
        </w:r>
        <w:r w:rsidR="00A855E8">
          <w:rPr>
            <w:noProof/>
            <w:webHidden/>
          </w:rPr>
          <w:t>4</w:t>
        </w:r>
        <w:r w:rsidR="00A855E8">
          <w:rPr>
            <w:noProof/>
            <w:webHidden/>
          </w:rPr>
          <w:fldChar w:fldCharType="end"/>
        </w:r>
      </w:hyperlink>
    </w:p>
    <w:p w14:paraId="0385F26C" w14:textId="349778A3" w:rsidR="00A855E8" w:rsidRDefault="00000687">
      <w:pPr>
        <w:pStyle w:val="TOC3"/>
        <w:tabs>
          <w:tab w:val="left" w:pos="1320"/>
        </w:tabs>
        <w:rPr>
          <w:rFonts w:asciiTheme="minorHAnsi" w:eastAsiaTheme="minorEastAsia" w:hAnsiTheme="minorHAnsi" w:cstheme="minorBidi"/>
          <w:noProof/>
          <w:sz w:val="22"/>
          <w:szCs w:val="22"/>
        </w:rPr>
      </w:pPr>
      <w:hyperlink w:anchor="_Toc65231478" w:history="1">
        <w:r w:rsidR="00A855E8" w:rsidRPr="00313546">
          <w:rPr>
            <w:rStyle w:val="Hyperlink"/>
            <w:noProof/>
          </w:rPr>
          <w:t>2.2.1</w:t>
        </w:r>
        <w:r w:rsidR="00A855E8">
          <w:rPr>
            <w:rFonts w:asciiTheme="minorHAnsi" w:eastAsiaTheme="minorEastAsia" w:hAnsiTheme="minorHAnsi" w:cstheme="minorBidi"/>
            <w:noProof/>
            <w:sz w:val="22"/>
            <w:szCs w:val="22"/>
          </w:rPr>
          <w:tab/>
        </w:r>
        <w:r w:rsidR="00A855E8" w:rsidRPr="00313546">
          <w:rPr>
            <w:rStyle w:val="Hyperlink"/>
            <w:noProof/>
          </w:rPr>
          <w:t>Remboursement par l’assurance de soins flamande (VZV)</w:t>
        </w:r>
        <w:r w:rsidR="00A855E8">
          <w:rPr>
            <w:noProof/>
            <w:webHidden/>
          </w:rPr>
          <w:tab/>
        </w:r>
        <w:r w:rsidR="00A855E8">
          <w:rPr>
            <w:noProof/>
            <w:webHidden/>
          </w:rPr>
          <w:fldChar w:fldCharType="begin"/>
        </w:r>
        <w:r w:rsidR="00A855E8">
          <w:rPr>
            <w:noProof/>
            <w:webHidden/>
          </w:rPr>
          <w:instrText xml:space="preserve"> PAGEREF _Toc65231478 \h </w:instrText>
        </w:r>
        <w:r w:rsidR="00A855E8">
          <w:rPr>
            <w:noProof/>
            <w:webHidden/>
          </w:rPr>
        </w:r>
        <w:r w:rsidR="00A855E8">
          <w:rPr>
            <w:noProof/>
            <w:webHidden/>
          </w:rPr>
          <w:fldChar w:fldCharType="separate"/>
        </w:r>
        <w:r w:rsidR="00A855E8">
          <w:rPr>
            <w:noProof/>
            <w:webHidden/>
          </w:rPr>
          <w:t>4</w:t>
        </w:r>
        <w:r w:rsidR="00A855E8">
          <w:rPr>
            <w:noProof/>
            <w:webHidden/>
          </w:rPr>
          <w:fldChar w:fldCharType="end"/>
        </w:r>
      </w:hyperlink>
    </w:p>
    <w:p w14:paraId="44B1DA6C" w14:textId="51AD6022" w:rsidR="00A855E8" w:rsidRDefault="00000687">
      <w:pPr>
        <w:pStyle w:val="TOC3"/>
        <w:tabs>
          <w:tab w:val="left" w:pos="1320"/>
        </w:tabs>
        <w:rPr>
          <w:rFonts w:asciiTheme="minorHAnsi" w:eastAsiaTheme="minorEastAsia" w:hAnsiTheme="minorHAnsi" w:cstheme="minorBidi"/>
          <w:noProof/>
          <w:sz w:val="22"/>
          <w:szCs w:val="22"/>
        </w:rPr>
      </w:pPr>
      <w:hyperlink w:anchor="_Toc65231479" w:history="1">
        <w:r w:rsidR="00A855E8" w:rsidRPr="00313546">
          <w:rPr>
            <w:rStyle w:val="Hyperlink"/>
            <w:noProof/>
          </w:rPr>
          <w:t>2.2.2</w:t>
        </w:r>
        <w:r w:rsidR="00A855E8">
          <w:rPr>
            <w:rFonts w:asciiTheme="minorHAnsi" w:eastAsiaTheme="minorEastAsia" w:hAnsiTheme="minorHAnsi" w:cstheme="minorBidi"/>
            <w:noProof/>
            <w:sz w:val="22"/>
            <w:szCs w:val="22"/>
          </w:rPr>
          <w:tab/>
        </w:r>
        <w:r w:rsidR="00A855E8" w:rsidRPr="00313546">
          <w:rPr>
            <w:rStyle w:val="Hyperlink"/>
            <w:noProof/>
          </w:rPr>
          <w:t>Budget de soutien de base (BOB) phase 3</w:t>
        </w:r>
        <w:r w:rsidR="00A855E8">
          <w:rPr>
            <w:noProof/>
            <w:webHidden/>
          </w:rPr>
          <w:tab/>
        </w:r>
        <w:r w:rsidR="00A855E8">
          <w:rPr>
            <w:noProof/>
            <w:webHidden/>
          </w:rPr>
          <w:fldChar w:fldCharType="begin"/>
        </w:r>
        <w:r w:rsidR="00A855E8">
          <w:rPr>
            <w:noProof/>
            <w:webHidden/>
          </w:rPr>
          <w:instrText xml:space="preserve"> PAGEREF _Toc65231479 \h </w:instrText>
        </w:r>
        <w:r w:rsidR="00A855E8">
          <w:rPr>
            <w:noProof/>
            <w:webHidden/>
          </w:rPr>
        </w:r>
        <w:r w:rsidR="00A855E8">
          <w:rPr>
            <w:noProof/>
            <w:webHidden/>
          </w:rPr>
          <w:fldChar w:fldCharType="separate"/>
        </w:r>
        <w:r w:rsidR="00A855E8">
          <w:rPr>
            <w:noProof/>
            <w:webHidden/>
          </w:rPr>
          <w:t>5</w:t>
        </w:r>
        <w:r w:rsidR="00A855E8">
          <w:rPr>
            <w:noProof/>
            <w:webHidden/>
          </w:rPr>
          <w:fldChar w:fldCharType="end"/>
        </w:r>
      </w:hyperlink>
    </w:p>
    <w:p w14:paraId="76153C1F" w14:textId="547C1D1F" w:rsidR="00A855E8" w:rsidRDefault="00000687">
      <w:pPr>
        <w:pStyle w:val="TOC2"/>
        <w:tabs>
          <w:tab w:val="left" w:pos="880"/>
          <w:tab w:val="right" w:leader="dot" w:pos="9062"/>
        </w:tabs>
        <w:rPr>
          <w:rFonts w:asciiTheme="minorHAnsi" w:eastAsiaTheme="minorEastAsia" w:hAnsiTheme="minorHAnsi" w:cstheme="minorBidi"/>
          <w:noProof/>
          <w:sz w:val="22"/>
          <w:szCs w:val="22"/>
        </w:rPr>
      </w:pPr>
      <w:hyperlink w:anchor="_Toc65231480" w:history="1">
        <w:r w:rsidR="00A855E8" w:rsidRPr="00313546">
          <w:rPr>
            <w:rStyle w:val="Hyperlink"/>
            <w:noProof/>
          </w:rPr>
          <w:t>2.3</w:t>
        </w:r>
        <w:r w:rsidR="00A855E8">
          <w:rPr>
            <w:rFonts w:asciiTheme="minorHAnsi" w:eastAsiaTheme="minorEastAsia" w:hAnsiTheme="minorHAnsi" w:cstheme="minorBidi"/>
            <w:noProof/>
            <w:sz w:val="22"/>
            <w:szCs w:val="22"/>
          </w:rPr>
          <w:tab/>
        </w:r>
        <w:r w:rsidR="00A855E8" w:rsidRPr="00313546">
          <w:rPr>
            <w:rStyle w:val="Hyperlink"/>
            <w:noProof/>
          </w:rPr>
          <w:t>Intégration</w:t>
        </w:r>
        <w:r w:rsidR="00A855E8">
          <w:rPr>
            <w:noProof/>
            <w:webHidden/>
          </w:rPr>
          <w:tab/>
        </w:r>
        <w:r w:rsidR="00A855E8">
          <w:rPr>
            <w:noProof/>
            <w:webHidden/>
          </w:rPr>
          <w:fldChar w:fldCharType="begin"/>
        </w:r>
        <w:r w:rsidR="00A855E8">
          <w:rPr>
            <w:noProof/>
            <w:webHidden/>
          </w:rPr>
          <w:instrText xml:space="preserve"> PAGEREF _Toc65231480 \h </w:instrText>
        </w:r>
        <w:r w:rsidR="00A855E8">
          <w:rPr>
            <w:noProof/>
            <w:webHidden/>
          </w:rPr>
        </w:r>
        <w:r w:rsidR="00A855E8">
          <w:rPr>
            <w:noProof/>
            <w:webHidden/>
          </w:rPr>
          <w:fldChar w:fldCharType="separate"/>
        </w:r>
        <w:r w:rsidR="00A855E8">
          <w:rPr>
            <w:noProof/>
            <w:webHidden/>
          </w:rPr>
          <w:t>7</w:t>
        </w:r>
        <w:r w:rsidR="00A855E8">
          <w:rPr>
            <w:noProof/>
            <w:webHidden/>
          </w:rPr>
          <w:fldChar w:fldCharType="end"/>
        </w:r>
      </w:hyperlink>
    </w:p>
    <w:p w14:paraId="27B057C4" w14:textId="64BD3A86" w:rsidR="00A855E8" w:rsidRDefault="00000687">
      <w:pPr>
        <w:pStyle w:val="TOC3"/>
        <w:tabs>
          <w:tab w:val="left" w:pos="1320"/>
        </w:tabs>
        <w:rPr>
          <w:rFonts w:asciiTheme="minorHAnsi" w:eastAsiaTheme="minorEastAsia" w:hAnsiTheme="minorHAnsi" w:cstheme="minorBidi"/>
          <w:noProof/>
          <w:sz w:val="22"/>
          <w:szCs w:val="22"/>
        </w:rPr>
      </w:pPr>
      <w:hyperlink w:anchor="_Toc65231481" w:history="1">
        <w:r w:rsidR="00A855E8" w:rsidRPr="00313546">
          <w:rPr>
            <w:rStyle w:val="Hyperlink"/>
            <w:noProof/>
          </w:rPr>
          <w:t>2.3.1</w:t>
        </w:r>
        <w:r w:rsidR="00A855E8">
          <w:rPr>
            <w:rFonts w:asciiTheme="minorHAnsi" w:eastAsiaTheme="minorEastAsia" w:hAnsiTheme="minorHAnsi" w:cstheme="minorBidi"/>
            <w:noProof/>
            <w:sz w:val="22"/>
            <w:szCs w:val="22"/>
          </w:rPr>
          <w:tab/>
        </w:r>
        <w:r w:rsidR="00A855E8" w:rsidRPr="00313546">
          <w:rPr>
            <w:rStyle w:val="Hyperlink"/>
            <w:noProof/>
          </w:rPr>
          <w:t>Remboursement par l’assurance soins flamande (VZV)</w:t>
        </w:r>
        <w:r w:rsidR="00A855E8">
          <w:rPr>
            <w:noProof/>
            <w:webHidden/>
          </w:rPr>
          <w:tab/>
        </w:r>
        <w:r w:rsidR="00A855E8">
          <w:rPr>
            <w:noProof/>
            <w:webHidden/>
          </w:rPr>
          <w:fldChar w:fldCharType="begin"/>
        </w:r>
        <w:r w:rsidR="00A855E8">
          <w:rPr>
            <w:noProof/>
            <w:webHidden/>
          </w:rPr>
          <w:instrText xml:space="preserve"> PAGEREF _Toc65231481 \h </w:instrText>
        </w:r>
        <w:r w:rsidR="00A855E8">
          <w:rPr>
            <w:noProof/>
            <w:webHidden/>
          </w:rPr>
        </w:r>
        <w:r w:rsidR="00A855E8">
          <w:rPr>
            <w:noProof/>
            <w:webHidden/>
          </w:rPr>
          <w:fldChar w:fldCharType="separate"/>
        </w:r>
        <w:r w:rsidR="00A855E8">
          <w:rPr>
            <w:noProof/>
            <w:webHidden/>
          </w:rPr>
          <w:t>7</w:t>
        </w:r>
        <w:r w:rsidR="00A855E8">
          <w:rPr>
            <w:noProof/>
            <w:webHidden/>
          </w:rPr>
          <w:fldChar w:fldCharType="end"/>
        </w:r>
      </w:hyperlink>
    </w:p>
    <w:p w14:paraId="3323C043" w14:textId="4E7E1F9A" w:rsidR="00A855E8" w:rsidRDefault="00000687">
      <w:pPr>
        <w:pStyle w:val="TOC3"/>
        <w:rPr>
          <w:rFonts w:asciiTheme="minorHAnsi" w:eastAsiaTheme="minorEastAsia" w:hAnsiTheme="minorHAnsi" w:cstheme="minorBidi"/>
          <w:noProof/>
          <w:sz w:val="22"/>
          <w:szCs w:val="22"/>
        </w:rPr>
      </w:pPr>
      <w:hyperlink w:anchor="_Toc65231482" w:history="1">
        <w:r w:rsidR="00A855E8" w:rsidRPr="00313546">
          <w:rPr>
            <w:rStyle w:val="Hyperlink"/>
            <w:noProof/>
          </w:rPr>
          <w:t>BCSS</w:t>
        </w:r>
        <w:r w:rsidR="00A855E8">
          <w:rPr>
            <w:noProof/>
            <w:webHidden/>
          </w:rPr>
          <w:tab/>
        </w:r>
        <w:r w:rsidR="00A855E8">
          <w:rPr>
            <w:noProof/>
            <w:webHidden/>
          </w:rPr>
          <w:fldChar w:fldCharType="begin"/>
        </w:r>
        <w:r w:rsidR="00A855E8">
          <w:rPr>
            <w:noProof/>
            <w:webHidden/>
          </w:rPr>
          <w:instrText xml:space="preserve"> PAGEREF _Toc65231482 \h </w:instrText>
        </w:r>
        <w:r w:rsidR="00A855E8">
          <w:rPr>
            <w:noProof/>
            <w:webHidden/>
          </w:rPr>
        </w:r>
        <w:r w:rsidR="00A855E8">
          <w:rPr>
            <w:noProof/>
            <w:webHidden/>
          </w:rPr>
          <w:fldChar w:fldCharType="separate"/>
        </w:r>
        <w:r w:rsidR="00A855E8">
          <w:rPr>
            <w:noProof/>
            <w:webHidden/>
          </w:rPr>
          <w:t>7</w:t>
        </w:r>
        <w:r w:rsidR="00A855E8">
          <w:rPr>
            <w:noProof/>
            <w:webHidden/>
          </w:rPr>
          <w:fldChar w:fldCharType="end"/>
        </w:r>
      </w:hyperlink>
    </w:p>
    <w:p w14:paraId="7D939DCE" w14:textId="04E98FA3" w:rsidR="00A855E8" w:rsidRDefault="00000687">
      <w:pPr>
        <w:pStyle w:val="TOC3"/>
        <w:rPr>
          <w:rFonts w:asciiTheme="minorHAnsi" w:eastAsiaTheme="minorEastAsia" w:hAnsiTheme="minorHAnsi" w:cstheme="minorBidi"/>
          <w:noProof/>
          <w:sz w:val="22"/>
          <w:szCs w:val="22"/>
        </w:rPr>
      </w:pPr>
      <w:hyperlink w:anchor="_Toc65231483" w:history="1">
        <w:r w:rsidR="00A855E8" w:rsidRPr="00313546">
          <w:rPr>
            <w:rStyle w:val="Hyperlink"/>
            <w:noProof/>
          </w:rPr>
          <w:t>VSB</w:t>
        </w:r>
        <w:r w:rsidR="00A855E8">
          <w:rPr>
            <w:noProof/>
            <w:webHidden/>
          </w:rPr>
          <w:tab/>
        </w:r>
        <w:r w:rsidR="00A855E8">
          <w:rPr>
            <w:noProof/>
            <w:webHidden/>
          </w:rPr>
          <w:fldChar w:fldCharType="begin"/>
        </w:r>
        <w:r w:rsidR="00A855E8">
          <w:rPr>
            <w:noProof/>
            <w:webHidden/>
          </w:rPr>
          <w:instrText xml:space="preserve"> PAGEREF _Toc65231483 \h </w:instrText>
        </w:r>
        <w:r w:rsidR="00A855E8">
          <w:rPr>
            <w:noProof/>
            <w:webHidden/>
          </w:rPr>
        </w:r>
        <w:r w:rsidR="00A855E8">
          <w:rPr>
            <w:noProof/>
            <w:webHidden/>
          </w:rPr>
          <w:fldChar w:fldCharType="separate"/>
        </w:r>
        <w:r w:rsidR="00A855E8">
          <w:rPr>
            <w:noProof/>
            <w:webHidden/>
          </w:rPr>
          <w:t>7</w:t>
        </w:r>
        <w:r w:rsidR="00A855E8">
          <w:rPr>
            <w:noProof/>
            <w:webHidden/>
          </w:rPr>
          <w:fldChar w:fldCharType="end"/>
        </w:r>
      </w:hyperlink>
    </w:p>
    <w:p w14:paraId="2319F561" w14:textId="2A44F7F9" w:rsidR="00A855E8" w:rsidRDefault="00000687">
      <w:pPr>
        <w:pStyle w:val="TOC3"/>
        <w:tabs>
          <w:tab w:val="left" w:pos="1320"/>
        </w:tabs>
        <w:rPr>
          <w:rFonts w:asciiTheme="minorHAnsi" w:eastAsiaTheme="minorEastAsia" w:hAnsiTheme="minorHAnsi" w:cstheme="minorBidi"/>
          <w:noProof/>
          <w:sz w:val="22"/>
          <w:szCs w:val="22"/>
        </w:rPr>
      </w:pPr>
      <w:hyperlink w:anchor="_Toc65231484" w:history="1">
        <w:r w:rsidR="00A855E8" w:rsidRPr="00313546">
          <w:rPr>
            <w:rStyle w:val="Hyperlink"/>
            <w:noProof/>
          </w:rPr>
          <w:t>2.3.2</w:t>
        </w:r>
        <w:r w:rsidR="00A855E8">
          <w:rPr>
            <w:rFonts w:asciiTheme="minorHAnsi" w:eastAsiaTheme="minorEastAsia" w:hAnsiTheme="minorHAnsi" w:cstheme="minorBidi"/>
            <w:noProof/>
            <w:sz w:val="22"/>
            <w:szCs w:val="22"/>
          </w:rPr>
          <w:tab/>
        </w:r>
        <w:r w:rsidR="00A855E8" w:rsidRPr="00313546">
          <w:rPr>
            <w:rStyle w:val="Hyperlink"/>
            <w:noProof/>
          </w:rPr>
          <w:t>Budget de soutien de base (BOB) phase 3</w:t>
        </w:r>
        <w:r w:rsidR="00A855E8">
          <w:rPr>
            <w:noProof/>
            <w:webHidden/>
          </w:rPr>
          <w:tab/>
        </w:r>
        <w:r w:rsidR="00A855E8">
          <w:rPr>
            <w:noProof/>
            <w:webHidden/>
          </w:rPr>
          <w:fldChar w:fldCharType="begin"/>
        </w:r>
        <w:r w:rsidR="00A855E8">
          <w:rPr>
            <w:noProof/>
            <w:webHidden/>
          </w:rPr>
          <w:instrText xml:space="preserve"> PAGEREF _Toc65231484 \h </w:instrText>
        </w:r>
        <w:r w:rsidR="00A855E8">
          <w:rPr>
            <w:noProof/>
            <w:webHidden/>
          </w:rPr>
        </w:r>
        <w:r w:rsidR="00A855E8">
          <w:rPr>
            <w:noProof/>
            <w:webHidden/>
          </w:rPr>
          <w:fldChar w:fldCharType="separate"/>
        </w:r>
        <w:r w:rsidR="00A855E8">
          <w:rPr>
            <w:noProof/>
            <w:webHidden/>
          </w:rPr>
          <w:t>7</w:t>
        </w:r>
        <w:r w:rsidR="00A855E8">
          <w:rPr>
            <w:noProof/>
            <w:webHidden/>
          </w:rPr>
          <w:fldChar w:fldCharType="end"/>
        </w:r>
      </w:hyperlink>
    </w:p>
    <w:p w14:paraId="35E7425C" w14:textId="24C52998" w:rsidR="00A855E8" w:rsidRDefault="00000687">
      <w:pPr>
        <w:pStyle w:val="TOC3"/>
        <w:rPr>
          <w:rFonts w:asciiTheme="minorHAnsi" w:eastAsiaTheme="minorEastAsia" w:hAnsiTheme="minorHAnsi" w:cstheme="minorBidi"/>
          <w:noProof/>
          <w:sz w:val="22"/>
          <w:szCs w:val="22"/>
        </w:rPr>
      </w:pPr>
      <w:hyperlink w:anchor="_Toc65231485" w:history="1">
        <w:r w:rsidR="00A855E8" w:rsidRPr="00313546">
          <w:rPr>
            <w:rStyle w:val="Hyperlink"/>
            <w:noProof/>
          </w:rPr>
          <w:t>BCSS</w:t>
        </w:r>
        <w:r w:rsidR="00A855E8">
          <w:rPr>
            <w:noProof/>
            <w:webHidden/>
          </w:rPr>
          <w:tab/>
        </w:r>
        <w:r w:rsidR="00A855E8">
          <w:rPr>
            <w:noProof/>
            <w:webHidden/>
          </w:rPr>
          <w:fldChar w:fldCharType="begin"/>
        </w:r>
        <w:r w:rsidR="00A855E8">
          <w:rPr>
            <w:noProof/>
            <w:webHidden/>
          </w:rPr>
          <w:instrText xml:space="preserve"> PAGEREF _Toc65231485 \h </w:instrText>
        </w:r>
        <w:r w:rsidR="00A855E8">
          <w:rPr>
            <w:noProof/>
            <w:webHidden/>
          </w:rPr>
        </w:r>
        <w:r w:rsidR="00A855E8">
          <w:rPr>
            <w:noProof/>
            <w:webHidden/>
          </w:rPr>
          <w:fldChar w:fldCharType="separate"/>
        </w:r>
        <w:r w:rsidR="00A855E8">
          <w:rPr>
            <w:noProof/>
            <w:webHidden/>
          </w:rPr>
          <w:t>7</w:t>
        </w:r>
        <w:r w:rsidR="00A855E8">
          <w:rPr>
            <w:noProof/>
            <w:webHidden/>
          </w:rPr>
          <w:fldChar w:fldCharType="end"/>
        </w:r>
      </w:hyperlink>
    </w:p>
    <w:p w14:paraId="03E99F23" w14:textId="18E0BD7C" w:rsidR="00A855E8" w:rsidRDefault="00000687">
      <w:pPr>
        <w:pStyle w:val="TOC3"/>
        <w:rPr>
          <w:rFonts w:asciiTheme="minorHAnsi" w:eastAsiaTheme="minorEastAsia" w:hAnsiTheme="minorHAnsi" w:cstheme="minorBidi"/>
          <w:noProof/>
          <w:sz w:val="22"/>
          <w:szCs w:val="22"/>
        </w:rPr>
      </w:pPr>
      <w:hyperlink w:anchor="_Toc65231486" w:history="1">
        <w:r w:rsidR="00A855E8" w:rsidRPr="00313546">
          <w:rPr>
            <w:rStyle w:val="Hyperlink"/>
            <w:noProof/>
          </w:rPr>
          <w:t>VSB</w:t>
        </w:r>
        <w:r w:rsidR="00A855E8">
          <w:rPr>
            <w:noProof/>
            <w:webHidden/>
          </w:rPr>
          <w:tab/>
        </w:r>
        <w:r w:rsidR="00A855E8">
          <w:rPr>
            <w:noProof/>
            <w:webHidden/>
          </w:rPr>
          <w:fldChar w:fldCharType="begin"/>
        </w:r>
        <w:r w:rsidR="00A855E8">
          <w:rPr>
            <w:noProof/>
            <w:webHidden/>
          </w:rPr>
          <w:instrText xml:space="preserve"> PAGEREF _Toc65231486 \h </w:instrText>
        </w:r>
        <w:r w:rsidR="00A855E8">
          <w:rPr>
            <w:noProof/>
            <w:webHidden/>
          </w:rPr>
        </w:r>
        <w:r w:rsidR="00A855E8">
          <w:rPr>
            <w:noProof/>
            <w:webHidden/>
          </w:rPr>
          <w:fldChar w:fldCharType="separate"/>
        </w:r>
        <w:r w:rsidR="00A855E8">
          <w:rPr>
            <w:noProof/>
            <w:webHidden/>
          </w:rPr>
          <w:t>7</w:t>
        </w:r>
        <w:r w:rsidR="00A855E8">
          <w:rPr>
            <w:noProof/>
            <w:webHidden/>
          </w:rPr>
          <w:fldChar w:fldCharType="end"/>
        </w:r>
      </w:hyperlink>
    </w:p>
    <w:p w14:paraId="348AC1C8" w14:textId="0E4DD15A" w:rsidR="00A855E8" w:rsidRDefault="00000687">
      <w:pPr>
        <w:pStyle w:val="TOC1"/>
        <w:tabs>
          <w:tab w:val="left" w:pos="480"/>
          <w:tab w:val="right" w:leader="dot" w:pos="9062"/>
        </w:tabs>
        <w:rPr>
          <w:rFonts w:asciiTheme="minorHAnsi" w:eastAsiaTheme="minorEastAsia" w:hAnsiTheme="minorHAnsi" w:cstheme="minorBidi"/>
          <w:noProof/>
          <w:sz w:val="22"/>
          <w:szCs w:val="22"/>
        </w:rPr>
      </w:pPr>
      <w:hyperlink w:anchor="_Toc65231487" w:history="1">
        <w:r w:rsidR="00A855E8" w:rsidRPr="00313546">
          <w:rPr>
            <w:rStyle w:val="Hyperlink"/>
            <w:noProof/>
          </w:rPr>
          <w:t>3</w:t>
        </w:r>
        <w:r w:rsidR="00A855E8">
          <w:rPr>
            <w:rFonts w:asciiTheme="minorHAnsi" w:eastAsiaTheme="minorEastAsia" w:hAnsiTheme="minorHAnsi" w:cstheme="minorBidi"/>
            <w:noProof/>
            <w:sz w:val="22"/>
            <w:szCs w:val="22"/>
          </w:rPr>
          <w:tab/>
        </w:r>
        <w:r w:rsidR="00A855E8" w:rsidRPr="00313546">
          <w:rPr>
            <w:rStyle w:val="Hyperlink"/>
            <w:noProof/>
          </w:rPr>
          <w:t>Description des données</w:t>
        </w:r>
        <w:r w:rsidR="00A855E8">
          <w:rPr>
            <w:noProof/>
            <w:webHidden/>
          </w:rPr>
          <w:tab/>
        </w:r>
        <w:r w:rsidR="00A855E8">
          <w:rPr>
            <w:noProof/>
            <w:webHidden/>
          </w:rPr>
          <w:fldChar w:fldCharType="begin"/>
        </w:r>
        <w:r w:rsidR="00A855E8">
          <w:rPr>
            <w:noProof/>
            <w:webHidden/>
          </w:rPr>
          <w:instrText xml:space="preserve"> PAGEREF _Toc65231487 \h </w:instrText>
        </w:r>
        <w:r w:rsidR="00A855E8">
          <w:rPr>
            <w:noProof/>
            <w:webHidden/>
          </w:rPr>
        </w:r>
        <w:r w:rsidR="00A855E8">
          <w:rPr>
            <w:noProof/>
            <w:webHidden/>
          </w:rPr>
          <w:fldChar w:fldCharType="separate"/>
        </w:r>
        <w:r w:rsidR="00A855E8">
          <w:rPr>
            <w:noProof/>
            <w:webHidden/>
          </w:rPr>
          <w:t>8</w:t>
        </w:r>
        <w:r w:rsidR="00A855E8">
          <w:rPr>
            <w:noProof/>
            <w:webHidden/>
          </w:rPr>
          <w:fldChar w:fldCharType="end"/>
        </w:r>
      </w:hyperlink>
    </w:p>
    <w:p w14:paraId="4A38D4BF" w14:textId="0310001A" w:rsidR="00A855E8" w:rsidRDefault="00000687">
      <w:pPr>
        <w:pStyle w:val="TOC1"/>
        <w:tabs>
          <w:tab w:val="left" w:pos="480"/>
          <w:tab w:val="right" w:leader="dot" w:pos="9062"/>
        </w:tabs>
        <w:rPr>
          <w:rFonts w:asciiTheme="minorHAnsi" w:eastAsiaTheme="minorEastAsia" w:hAnsiTheme="minorHAnsi" w:cstheme="minorBidi"/>
          <w:noProof/>
          <w:sz w:val="22"/>
          <w:szCs w:val="22"/>
        </w:rPr>
      </w:pPr>
      <w:hyperlink w:anchor="_Toc65231488" w:history="1">
        <w:r w:rsidR="00A855E8" w:rsidRPr="00313546">
          <w:rPr>
            <w:rStyle w:val="Hyperlink"/>
            <w:noProof/>
          </w:rPr>
          <w:t>4</w:t>
        </w:r>
        <w:r w:rsidR="00A855E8">
          <w:rPr>
            <w:rFonts w:asciiTheme="minorHAnsi" w:eastAsiaTheme="minorEastAsia" w:hAnsiTheme="minorHAnsi" w:cstheme="minorBidi"/>
            <w:noProof/>
            <w:sz w:val="22"/>
            <w:szCs w:val="22"/>
          </w:rPr>
          <w:tab/>
        </w:r>
        <w:r w:rsidR="00A855E8" w:rsidRPr="00313546">
          <w:rPr>
            <w:rStyle w:val="Hyperlink"/>
            <w:noProof/>
          </w:rPr>
          <w:t>Protocole du service</w:t>
        </w:r>
        <w:r w:rsidR="00A855E8">
          <w:rPr>
            <w:noProof/>
            <w:webHidden/>
          </w:rPr>
          <w:tab/>
        </w:r>
        <w:r w:rsidR="00A855E8">
          <w:rPr>
            <w:noProof/>
            <w:webHidden/>
          </w:rPr>
          <w:fldChar w:fldCharType="begin"/>
        </w:r>
        <w:r w:rsidR="00A855E8">
          <w:rPr>
            <w:noProof/>
            <w:webHidden/>
          </w:rPr>
          <w:instrText xml:space="preserve"> PAGEREF _Toc65231488 \h </w:instrText>
        </w:r>
        <w:r w:rsidR="00A855E8">
          <w:rPr>
            <w:noProof/>
            <w:webHidden/>
          </w:rPr>
        </w:r>
        <w:r w:rsidR="00A855E8">
          <w:rPr>
            <w:noProof/>
            <w:webHidden/>
          </w:rPr>
          <w:fldChar w:fldCharType="separate"/>
        </w:r>
        <w:r w:rsidR="00A855E8">
          <w:rPr>
            <w:noProof/>
            <w:webHidden/>
          </w:rPr>
          <w:t>8</w:t>
        </w:r>
        <w:r w:rsidR="00A855E8">
          <w:rPr>
            <w:noProof/>
            <w:webHidden/>
          </w:rPr>
          <w:fldChar w:fldCharType="end"/>
        </w:r>
      </w:hyperlink>
    </w:p>
    <w:p w14:paraId="01467AFB" w14:textId="39932841" w:rsidR="00A855E8" w:rsidRDefault="00000687">
      <w:pPr>
        <w:pStyle w:val="TOC2"/>
        <w:tabs>
          <w:tab w:val="left" w:pos="880"/>
          <w:tab w:val="right" w:leader="dot" w:pos="9062"/>
        </w:tabs>
        <w:rPr>
          <w:rFonts w:asciiTheme="minorHAnsi" w:eastAsiaTheme="minorEastAsia" w:hAnsiTheme="minorHAnsi" w:cstheme="minorBidi"/>
          <w:noProof/>
          <w:sz w:val="22"/>
          <w:szCs w:val="22"/>
        </w:rPr>
      </w:pPr>
      <w:hyperlink w:anchor="_Toc65231489" w:history="1">
        <w:r w:rsidR="00A855E8" w:rsidRPr="00313546">
          <w:rPr>
            <w:rStyle w:val="Hyperlink"/>
            <w:noProof/>
          </w:rPr>
          <w:t>4.1</w:t>
        </w:r>
        <w:r w:rsidR="00A855E8">
          <w:rPr>
            <w:rFonts w:asciiTheme="minorHAnsi" w:eastAsiaTheme="minorEastAsia" w:hAnsiTheme="minorHAnsi" w:cstheme="minorBidi"/>
            <w:noProof/>
            <w:sz w:val="22"/>
            <w:szCs w:val="22"/>
          </w:rPr>
          <w:tab/>
        </w:r>
        <w:r w:rsidR="00A855E8" w:rsidRPr="00313546">
          <w:rPr>
            <w:rStyle w:val="Hyperlink"/>
            <w:noProof/>
          </w:rPr>
          <w:t>Vue d’ensemble des échanges de fichiers</w:t>
        </w:r>
        <w:r w:rsidR="00A855E8">
          <w:rPr>
            <w:noProof/>
            <w:webHidden/>
          </w:rPr>
          <w:tab/>
        </w:r>
        <w:r w:rsidR="00A855E8">
          <w:rPr>
            <w:noProof/>
            <w:webHidden/>
          </w:rPr>
          <w:fldChar w:fldCharType="begin"/>
        </w:r>
        <w:r w:rsidR="00A855E8">
          <w:rPr>
            <w:noProof/>
            <w:webHidden/>
          </w:rPr>
          <w:instrText xml:space="preserve"> PAGEREF _Toc65231489 \h </w:instrText>
        </w:r>
        <w:r w:rsidR="00A855E8">
          <w:rPr>
            <w:noProof/>
            <w:webHidden/>
          </w:rPr>
        </w:r>
        <w:r w:rsidR="00A855E8">
          <w:rPr>
            <w:noProof/>
            <w:webHidden/>
          </w:rPr>
          <w:fldChar w:fldCharType="separate"/>
        </w:r>
        <w:r w:rsidR="00A855E8">
          <w:rPr>
            <w:noProof/>
            <w:webHidden/>
          </w:rPr>
          <w:t>8</w:t>
        </w:r>
        <w:r w:rsidR="00A855E8">
          <w:rPr>
            <w:noProof/>
            <w:webHidden/>
          </w:rPr>
          <w:fldChar w:fldCharType="end"/>
        </w:r>
      </w:hyperlink>
    </w:p>
    <w:p w14:paraId="07E8AFA0" w14:textId="05764EF3" w:rsidR="00A855E8" w:rsidRDefault="00000687">
      <w:pPr>
        <w:pStyle w:val="TOC2"/>
        <w:tabs>
          <w:tab w:val="left" w:pos="880"/>
          <w:tab w:val="right" w:leader="dot" w:pos="9062"/>
        </w:tabs>
        <w:rPr>
          <w:rFonts w:asciiTheme="minorHAnsi" w:eastAsiaTheme="minorEastAsia" w:hAnsiTheme="minorHAnsi" w:cstheme="minorBidi"/>
          <w:noProof/>
          <w:sz w:val="22"/>
          <w:szCs w:val="22"/>
        </w:rPr>
      </w:pPr>
      <w:hyperlink w:anchor="_Toc65231490" w:history="1">
        <w:r w:rsidR="00A855E8" w:rsidRPr="00313546">
          <w:rPr>
            <w:rStyle w:val="Hyperlink"/>
            <w:noProof/>
            <w:lang w:val="nl-BE"/>
          </w:rPr>
          <w:t>4.2</w:t>
        </w:r>
        <w:r w:rsidR="00A855E8">
          <w:rPr>
            <w:rFonts w:asciiTheme="minorHAnsi" w:eastAsiaTheme="minorEastAsia" w:hAnsiTheme="minorHAnsi" w:cstheme="minorBidi"/>
            <w:noProof/>
            <w:sz w:val="22"/>
            <w:szCs w:val="22"/>
          </w:rPr>
          <w:tab/>
        </w:r>
        <w:r w:rsidR="00A855E8" w:rsidRPr="00313546">
          <w:rPr>
            <w:rStyle w:val="Hyperlink"/>
            <w:noProof/>
            <w:lang w:val="nl-BE"/>
          </w:rPr>
          <w:t>Contenu du voucher</w:t>
        </w:r>
        <w:r w:rsidR="00A855E8">
          <w:rPr>
            <w:noProof/>
            <w:webHidden/>
          </w:rPr>
          <w:tab/>
        </w:r>
        <w:r w:rsidR="00A855E8">
          <w:rPr>
            <w:noProof/>
            <w:webHidden/>
          </w:rPr>
          <w:fldChar w:fldCharType="begin"/>
        </w:r>
        <w:r w:rsidR="00A855E8">
          <w:rPr>
            <w:noProof/>
            <w:webHidden/>
          </w:rPr>
          <w:instrText xml:space="preserve"> PAGEREF _Toc65231490 \h </w:instrText>
        </w:r>
        <w:r w:rsidR="00A855E8">
          <w:rPr>
            <w:noProof/>
            <w:webHidden/>
          </w:rPr>
        </w:r>
        <w:r w:rsidR="00A855E8">
          <w:rPr>
            <w:noProof/>
            <w:webHidden/>
          </w:rPr>
          <w:fldChar w:fldCharType="separate"/>
        </w:r>
        <w:r w:rsidR="00A855E8">
          <w:rPr>
            <w:noProof/>
            <w:webHidden/>
          </w:rPr>
          <w:t>9</w:t>
        </w:r>
        <w:r w:rsidR="00A855E8">
          <w:rPr>
            <w:noProof/>
            <w:webHidden/>
          </w:rPr>
          <w:fldChar w:fldCharType="end"/>
        </w:r>
      </w:hyperlink>
    </w:p>
    <w:p w14:paraId="04A648B3" w14:textId="164DDB3A" w:rsidR="00A855E8" w:rsidRDefault="00000687">
      <w:pPr>
        <w:pStyle w:val="TOC1"/>
        <w:tabs>
          <w:tab w:val="left" w:pos="480"/>
          <w:tab w:val="right" w:leader="dot" w:pos="9062"/>
        </w:tabs>
        <w:rPr>
          <w:rFonts w:asciiTheme="minorHAnsi" w:eastAsiaTheme="minorEastAsia" w:hAnsiTheme="minorHAnsi" w:cstheme="minorBidi"/>
          <w:noProof/>
          <w:sz w:val="22"/>
          <w:szCs w:val="22"/>
        </w:rPr>
      </w:pPr>
      <w:hyperlink w:anchor="_Toc65231491" w:history="1">
        <w:r w:rsidR="00A855E8" w:rsidRPr="00313546">
          <w:rPr>
            <w:rStyle w:val="Hyperlink"/>
            <w:noProof/>
          </w:rPr>
          <w:t>5</w:t>
        </w:r>
        <w:r w:rsidR="00A855E8">
          <w:rPr>
            <w:rFonts w:asciiTheme="minorHAnsi" w:eastAsiaTheme="minorEastAsia" w:hAnsiTheme="minorHAnsi" w:cstheme="minorBidi"/>
            <w:noProof/>
            <w:sz w:val="22"/>
            <w:szCs w:val="22"/>
          </w:rPr>
          <w:tab/>
        </w:r>
        <w:r w:rsidR="00A855E8" w:rsidRPr="00313546">
          <w:rPr>
            <w:rStyle w:val="Hyperlink"/>
            <w:noProof/>
          </w:rPr>
          <w:t>Description des messages échangés</w:t>
        </w:r>
        <w:r w:rsidR="00A855E8">
          <w:rPr>
            <w:noProof/>
            <w:webHidden/>
          </w:rPr>
          <w:tab/>
        </w:r>
        <w:r w:rsidR="00A855E8">
          <w:rPr>
            <w:noProof/>
            <w:webHidden/>
          </w:rPr>
          <w:fldChar w:fldCharType="begin"/>
        </w:r>
        <w:r w:rsidR="00A855E8">
          <w:rPr>
            <w:noProof/>
            <w:webHidden/>
          </w:rPr>
          <w:instrText xml:space="preserve"> PAGEREF _Toc65231491 \h </w:instrText>
        </w:r>
        <w:r w:rsidR="00A855E8">
          <w:rPr>
            <w:noProof/>
            <w:webHidden/>
          </w:rPr>
        </w:r>
        <w:r w:rsidR="00A855E8">
          <w:rPr>
            <w:noProof/>
            <w:webHidden/>
          </w:rPr>
          <w:fldChar w:fldCharType="separate"/>
        </w:r>
        <w:r w:rsidR="00A855E8">
          <w:rPr>
            <w:noProof/>
            <w:webHidden/>
          </w:rPr>
          <w:t>10</w:t>
        </w:r>
        <w:r w:rsidR="00A855E8">
          <w:rPr>
            <w:noProof/>
            <w:webHidden/>
          </w:rPr>
          <w:fldChar w:fldCharType="end"/>
        </w:r>
      </w:hyperlink>
    </w:p>
    <w:p w14:paraId="7A3FA326" w14:textId="1FFFA5ED" w:rsidR="00A855E8" w:rsidRDefault="00000687">
      <w:pPr>
        <w:pStyle w:val="TOC2"/>
        <w:tabs>
          <w:tab w:val="left" w:pos="880"/>
          <w:tab w:val="right" w:leader="dot" w:pos="9062"/>
        </w:tabs>
        <w:rPr>
          <w:rFonts w:asciiTheme="minorHAnsi" w:eastAsiaTheme="minorEastAsia" w:hAnsiTheme="minorHAnsi" w:cstheme="minorBidi"/>
          <w:noProof/>
          <w:sz w:val="22"/>
          <w:szCs w:val="22"/>
        </w:rPr>
      </w:pPr>
      <w:hyperlink w:anchor="_Toc65231492" w:history="1">
        <w:r w:rsidR="00A855E8" w:rsidRPr="00313546">
          <w:rPr>
            <w:rStyle w:val="Hyperlink"/>
            <w:noProof/>
          </w:rPr>
          <w:t>5.1</w:t>
        </w:r>
        <w:r w:rsidR="00A855E8">
          <w:rPr>
            <w:rFonts w:asciiTheme="minorHAnsi" w:eastAsiaTheme="minorEastAsia" w:hAnsiTheme="minorHAnsi" w:cstheme="minorBidi"/>
            <w:noProof/>
            <w:sz w:val="22"/>
            <w:szCs w:val="22"/>
          </w:rPr>
          <w:tab/>
        </w:r>
        <w:r w:rsidR="00A855E8" w:rsidRPr="00313546">
          <w:rPr>
            <w:rStyle w:val="Hyperlink"/>
            <w:noProof/>
          </w:rPr>
          <w:t>NotifyChronicallyIllType</w:t>
        </w:r>
        <w:r w:rsidR="00A855E8">
          <w:rPr>
            <w:noProof/>
            <w:webHidden/>
          </w:rPr>
          <w:tab/>
        </w:r>
        <w:r w:rsidR="00A855E8">
          <w:rPr>
            <w:noProof/>
            <w:webHidden/>
          </w:rPr>
          <w:fldChar w:fldCharType="begin"/>
        </w:r>
        <w:r w:rsidR="00A855E8">
          <w:rPr>
            <w:noProof/>
            <w:webHidden/>
          </w:rPr>
          <w:instrText xml:space="preserve"> PAGEREF _Toc65231492 \h </w:instrText>
        </w:r>
        <w:r w:rsidR="00A855E8">
          <w:rPr>
            <w:noProof/>
            <w:webHidden/>
          </w:rPr>
        </w:r>
        <w:r w:rsidR="00A855E8">
          <w:rPr>
            <w:noProof/>
            <w:webHidden/>
          </w:rPr>
          <w:fldChar w:fldCharType="separate"/>
        </w:r>
        <w:r w:rsidR="00A855E8">
          <w:rPr>
            <w:noProof/>
            <w:webHidden/>
          </w:rPr>
          <w:t>10</w:t>
        </w:r>
        <w:r w:rsidR="00A855E8">
          <w:rPr>
            <w:noProof/>
            <w:webHidden/>
          </w:rPr>
          <w:fldChar w:fldCharType="end"/>
        </w:r>
      </w:hyperlink>
    </w:p>
    <w:p w14:paraId="7662E020" w14:textId="31C64330" w:rsidR="00A855E8" w:rsidRDefault="00000687">
      <w:pPr>
        <w:pStyle w:val="TOC2"/>
        <w:tabs>
          <w:tab w:val="left" w:pos="880"/>
          <w:tab w:val="right" w:leader="dot" w:pos="9062"/>
        </w:tabs>
        <w:rPr>
          <w:rFonts w:asciiTheme="minorHAnsi" w:eastAsiaTheme="minorEastAsia" w:hAnsiTheme="minorHAnsi" w:cstheme="minorBidi"/>
          <w:noProof/>
          <w:sz w:val="22"/>
          <w:szCs w:val="22"/>
        </w:rPr>
      </w:pPr>
      <w:hyperlink w:anchor="_Toc65231493" w:history="1">
        <w:r w:rsidR="00A855E8" w:rsidRPr="00313546">
          <w:rPr>
            <w:rStyle w:val="Hyperlink"/>
            <w:noProof/>
            <w:lang w:val="nl-BE"/>
          </w:rPr>
          <w:t>5.2</w:t>
        </w:r>
        <w:r w:rsidR="00A855E8">
          <w:rPr>
            <w:rFonts w:asciiTheme="minorHAnsi" w:eastAsiaTheme="minorEastAsia" w:hAnsiTheme="minorHAnsi" w:cstheme="minorBidi"/>
            <w:noProof/>
            <w:sz w:val="22"/>
            <w:szCs w:val="22"/>
          </w:rPr>
          <w:tab/>
        </w:r>
        <w:r w:rsidR="00A855E8" w:rsidRPr="00313546">
          <w:rPr>
            <w:rStyle w:val="Hyperlink"/>
            <w:noProof/>
            <w:lang w:val="nl-BE"/>
          </w:rPr>
          <w:t>SenderReceiverType</w:t>
        </w:r>
        <w:r w:rsidR="00A855E8">
          <w:rPr>
            <w:noProof/>
            <w:webHidden/>
          </w:rPr>
          <w:tab/>
        </w:r>
        <w:r w:rsidR="00A855E8">
          <w:rPr>
            <w:noProof/>
            <w:webHidden/>
          </w:rPr>
          <w:fldChar w:fldCharType="begin"/>
        </w:r>
        <w:r w:rsidR="00A855E8">
          <w:rPr>
            <w:noProof/>
            <w:webHidden/>
          </w:rPr>
          <w:instrText xml:space="preserve"> PAGEREF _Toc65231493 \h </w:instrText>
        </w:r>
        <w:r w:rsidR="00A855E8">
          <w:rPr>
            <w:noProof/>
            <w:webHidden/>
          </w:rPr>
        </w:r>
        <w:r w:rsidR="00A855E8">
          <w:rPr>
            <w:noProof/>
            <w:webHidden/>
          </w:rPr>
          <w:fldChar w:fldCharType="separate"/>
        </w:r>
        <w:r w:rsidR="00A855E8">
          <w:rPr>
            <w:noProof/>
            <w:webHidden/>
          </w:rPr>
          <w:t>11</w:t>
        </w:r>
        <w:r w:rsidR="00A855E8">
          <w:rPr>
            <w:noProof/>
            <w:webHidden/>
          </w:rPr>
          <w:fldChar w:fldCharType="end"/>
        </w:r>
      </w:hyperlink>
    </w:p>
    <w:p w14:paraId="4A3D22D6" w14:textId="64B0FB68" w:rsidR="00A855E8" w:rsidRDefault="00000687">
      <w:pPr>
        <w:pStyle w:val="TOC2"/>
        <w:tabs>
          <w:tab w:val="left" w:pos="880"/>
          <w:tab w:val="right" w:leader="dot" w:pos="9062"/>
        </w:tabs>
        <w:rPr>
          <w:rFonts w:asciiTheme="minorHAnsi" w:eastAsiaTheme="minorEastAsia" w:hAnsiTheme="minorHAnsi" w:cstheme="minorBidi"/>
          <w:noProof/>
          <w:sz w:val="22"/>
          <w:szCs w:val="22"/>
        </w:rPr>
      </w:pPr>
      <w:hyperlink w:anchor="_Toc65231494" w:history="1">
        <w:r w:rsidR="00A855E8" w:rsidRPr="00313546">
          <w:rPr>
            <w:rStyle w:val="Hyperlink"/>
            <w:noProof/>
            <w:lang w:val="nl-BE"/>
          </w:rPr>
          <w:t>5.3</w:t>
        </w:r>
        <w:r w:rsidR="00A855E8">
          <w:rPr>
            <w:rFonts w:asciiTheme="minorHAnsi" w:eastAsiaTheme="minorEastAsia" w:hAnsiTheme="minorHAnsi" w:cstheme="minorBidi"/>
            <w:noProof/>
            <w:sz w:val="22"/>
            <w:szCs w:val="22"/>
          </w:rPr>
          <w:tab/>
        </w:r>
        <w:r w:rsidR="00A855E8" w:rsidRPr="00313546">
          <w:rPr>
            <w:rStyle w:val="Hyperlink"/>
            <w:noProof/>
            <w:lang w:val="nl-BE"/>
          </w:rPr>
          <w:t>ChronicallyIllNotificationsType</w:t>
        </w:r>
        <w:r w:rsidR="00A855E8">
          <w:rPr>
            <w:noProof/>
            <w:webHidden/>
          </w:rPr>
          <w:tab/>
        </w:r>
        <w:r w:rsidR="00A855E8">
          <w:rPr>
            <w:noProof/>
            <w:webHidden/>
          </w:rPr>
          <w:fldChar w:fldCharType="begin"/>
        </w:r>
        <w:r w:rsidR="00A855E8">
          <w:rPr>
            <w:noProof/>
            <w:webHidden/>
          </w:rPr>
          <w:instrText xml:space="preserve"> PAGEREF _Toc65231494 \h </w:instrText>
        </w:r>
        <w:r w:rsidR="00A855E8">
          <w:rPr>
            <w:noProof/>
            <w:webHidden/>
          </w:rPr>
        </w:r>
        <w:r w:rsidR="00A855E8">
          <w:rPr>
            <w:noProof/>
            <w:webHidden/>
          </w:rPr>
          <w:fldChar w:fldCharType="separate"/>
        </w:r>
        <w:r w:rsidR="00A855E8">
          <w:rPr>
            <w:noProof/>
            <w:webHidden/>
          </w:rPr>
          <w:t>12</w:t>
        </w:r>
        <w:r w:rsidR="00A855E8">
          <w:rPr>
            <w:noProof/>
            <w:webHidden/>
          </w:rPr>
          <w:fldChar w:fldCharType="end"/>
        </w:r>
      </w:hyperlink>
    </w:p>
    <w:p w14:paraId="266E4549" w14:textId="15372D69" w:rsidR="00A855E8" w:rsidRDefault="00000687">
      <w:pPr>
        <w:pStyle w:val="TOC3"/>
        <w:tabs>
          <w:tab w:val="left" w:pos="1320"/>
        </w:tabs>
        <w:rPr>
          <w:rFonts w:asciiTheme="minorHAnsi" w:eastAsiaTheme="minorEastAsia" w:hAnsiTheme="minorHAnsi" w:cstheme="minorBidi"/>
          <w:noProof/>
          <w:sz w:val="22"/>
          <w:szCs w:val="22"/>
        </w:rPr>
      </w:pPr>
      <w:hyperlink w:anchor="_Toc65231495" w:history="1">
        <w:r w:rsidR="00A855E8" w:rsidRPr="00313546">
          <w:rPr>
            <w:rStyle w:val="Hyperlink"/>
            <w:noProof/>
          </w:rPr>
          <w:t>5.3.1</w:t>
        </w:r>
        <w:r w:rsidR="00A855E8">
          <w:rPr>
            <w:rFonts w:asciiTheme="minorHAnsi" w:eastAsiaTheme="minorEastAsia" w:hAnsiTheme="minorHAnsi" w:cstheme="minorBidi"/>
            <w:noProof/>
            <w:sz w:val="22"/>
            <w:szCs w:val="22"/>
          </w:rPr>
          <w:tab/>
        </w:r>
        <w:r w:rsidR="00A855E8" w:rsidRPr="00313546">
          <w:rPr>
            <w:rStyle w:val="Hyperlink"/>
            <w:noProof/>
          </w:rPr>
          <w:t>AttestationIdentification</w:t>
        </w:r>
        <w:r w:rsidR="00A855E8">
          <w:rPr>
            <w:noProof/>
            <w:webHidden/>
          </w:rPr>
          <w:tab/>
        </w:r>
        <w:r w:rsidR="00A855E8">
          <w:rPr>
            <w:noProof/>
            <w:webHidden/>
          </w:rPr>
          <w:fldChar w:fldCharType="begin"/>
        </w:r>
        <w:r w:rsidR="00A855E8">
          <w:rPr>
            <w:noProof/>
            <w:webHidden/>
          </w:rPr>
          <w:instrText xml:space="preserve"> PAGEREF _Toc65231495 \h </w:instrText>
        </w:r>
        <w:r w:rsidR="00A855E8">
          <w:rPr>
            <w:noProof/>
            <w:webHidden/>
          </w:rPr>
        </w:r>
        <w:r w:rsidR="00A855E8">
          <w:rPr>
            <w:noProof/>
            <w:webHidden/>
          </w:rPr>
          <w:fldChar w:fldCharType="separate"/>
        </w:r>
        <w:r w:rsidR="00A855E8">
          <w:rPr>
            <w:noProof/>
            <w:webHidden/>
          </w:rPr>
          <w:t>13</w:t>
        </w:r>
        <w:r w:rsidR="00A855E8">
          <w:rPr>
            <w:noProof/>
            <w:webHidden/>
          </w:rPr>
          <w:fldChar w:fldCharType="end"/>
        </w:r>
      </w:hyperlink>
    </w:p>
    <w:p w14:paraId="6F64B751" w14:textId="004D4675" w:rsidR="00A855E8" w:rsidRDefault="00000687">
      <w:pPr>
        <w:pStyle w:val="TOC3"/>
        <w:tabs>
          <w:tab w:val="left" w:pos="1320"/>
        </w:tabs>
        <w:rPr>
          <w:rFonts w:asciiTheme="minorHAnsi" w:eastAsiaTheme="minorEastAsia" w:hAnsiTheme="minorHAnsi" w:cstheme="minorBidi"/>
          <w:noProof/>
          <w:sz w:val="22"/>
          <w:szCs w:val="22"/>
        </w:rPr>
      </w:pPr>
      <w:hyperlink w:anchor="_Toc65231496" w:history="1">
        <w:r w:rsidR="00A855E8" w:rsidRPr="00313546">
          <w:rPr>
            <w:rStyle w:val="Hyperlink"/>
            <w:noProof/>
          </w:rPr>
          <w:t>5.3.2</w:t>
        </w:r>
        <w:r w:rsidR="00A855E8">
          <w:rPr>
            <w:rFonts w:asciiTheme="minorHAnsi" w:eastAsiaTheme="minorEastAsia" w:hAnsiTheme="minorHAnsi" w:cstheme="minorBidi"/>
            <w:noProof/>
            <w:sz w:val="22"/>
            <w:szCs w:val="22"/>
          </w:rPr>
          <w:tab/>
        </w:r>
        <w:r w:rsidR="00A855E8" w:rsidRPr="00313546">
          <w:rPr>
            <w:rStyle w:val="Hyperlink"/>
            <w:noProof/>
          </w:rPr>
          <w:t>ChronicallyIllDetailsType</w:t>
        </w:r>
        <w:r w:rsidR="00A855E8">
          <w:rPr>
            <w:noProof/>
            <w:webHidden/>
          </w:rPr>
          <w:tab/>
        </w:r>
        <w:r w:rsidR="00A855E8">
          <w:rPr>
            <w:noProof/>
            <w:webHidden/>
          </w:rPr>
          <w:fldChar w:fldCharType="begin"/>
        </w:r>
        <w:r w:rsidR="00A855E8">
          <w:rPr>
            <w:noProof/>
            <w:webHidden/>
          </w:rPr>
          <w:instrText xml:space="preserve"> PAGEREF _Toc65231496 \h </w:instrText>
        </w:r>
        <w:r w:rsidR="00A855E8">
          <w:rPr>
            <w:noProof/>
            <w:webHidden/>
          </w:rPr>
        </w:r>
        <w:r w:rsidR="00A855E8">
          <w:rPr>
            <w:noProof/>
            <w:webHidden/>
          </w:rPr>
          <w:fldChar w:fldCharType="separate"/>
        </w:r>
        <w:r w:rsidR="00A855E8">
          <w:rPr>
            <w:noProof/>
            <w:webHidden/>
          </w:rPr>
          <w:t>13</w:t>
        </w:r>
        <w:r w:rsidR="00A855E8">
          <w:rPr>
            <w:noProof/>
            <w:webHidden/>
          </w:rPr>
          <w:fldChar w:fldCharType="end"/>
        </w:r>
      </w:hyperlink>
    </w:p>
    <w:p w14:paraId="05D9884E" w14:textId="7491A658" w:rsidR="00A855E8" w:rsidRDefault="00000687">
      <w:pPr>
        <w:pStyle w:val="TOC1"/>
        <w:tabs>
          <w:tab w:val="left" w:pos="480"/>
          <w:tab w:val="right" w:leader="dot" w:pos="9062"/>
        </w:tabs>
        <w:rPr>
          <w:rFonts w:asciiTheme="minorHAnsi" w:eastAsiaTheme="minorEastAsia" w:hAnsiTheme="minorHAnsi" w:cstheme="minorBidi"/>
          <w:noProof/>
          <w:sz w:val="22"/>
          <w:szCs w:val="22"/>
        </w:rPr>
      </w:pPr>
      <w:hyperlink w:anchor="_Toc65231497" w:history="1">
        <w:r w:rsidR="00A855E8" w:rsidRPr="00313546">
          <w:rPr>
            <w:rStyle w:val="Hyperlink"/>
            <w:noProof/>
          </w:rPr>
          <w:t>6</w:t>
        </w:r>
        <w:r w:rsidR="00A855E8">
          <w:rPr>
            <w:rFonts w:asciiTheme="minorHAnsi" w:eastAsiaTheme="minorEastAsia" w:hAnsiTheme="minorHAnsi" w:cstheme="minorBidi"/>
            <w:noProof/>
            <w:sz w:val="22"/>
            <w:szCs w:val="22"/>
          </w:rPr>
          <w:tab/>
        </w:r>
        <w:r w:rsidR="00A855E8" w:rsidRPr="00313546">
          <w:rPr>
            <w:rStyle w:val="Hyperlink"/>
            <w:noProof/>
          </w:rPr>
          <w:t>Disponibilité et performance</w:t>
        </w:r>
        <w:r w:rsidR="00A855E8">
          <w:rPr>
            <w:noProof/>
            <w:webHidden/>
          </w:rPr>
          <w:tab/>
        </w:r>
        <w:r w:rsidR="00A855E8">
          <w:rPr>
            <w:noProof/>
            <w:webHidden/>
          </w:rPr>
          <w:fldChar w:fldCharType="begin"/>
        </w:r>
        <w:r w:rsidR="00A855E8">
          <w:rPr>
            <w:noProof/>
            <w:webHidden/>
          </w:rPr>
          <w:instrText xml:space="preserve"> PAGEREF _Toc65231497 \h </w:instrText>
        </w:r>
        <w:r w:rsidR="00A855E8">
          <w:rPr>
            <w:noProof/>
            <w:webHidden/>
          </w:rPr>
        </w:r>
        <w:r w:rsidR="00A855E8">
          <w:rPr>
            <w:noProof/>
            <w:webHidden/>
          </w:rPr>
          <w:fldChar w:fldCharType="separate"/>
        </w:r>
        <w:r w:rsidR="00A855E8">
          <w:rPr>
            <w:noProof/>
            <w:webHidden/>
          </w:rPr>
          <w:t>15</w:t>
        </w:r>
        <w:r w:rsidR="00A855E8">
          <w:rPr>
            <w:noProof/>
            <w:webHidden/>
          </w:rPr>
          <w:fldChar w:fldCharType="end"/>
        </w:r>
      </w:hyperlink>
    </w:p>
    <w:p w14:paraId="054EBEC7" w14:textId="229815F5" w:rsidR="00A855E8" w:rsidRDefault="00000687">
      <w:pPr>
        <w:pStyle w:val="TOC1"/>
        <w:tabs>
          <w:tab w:val="left" w:pos="480"/>
          <w:tab w:val="right" w:leader="dot" w:pos="9062"/>
        </w:tabs>
        <w:rPr>
          <w:rFonts w:asciiTheme="minorHAnsi" w:eastAsiaTheme="minorEastAsia" w:hAnsiTheme="minorHAnsi" w:cstheme="minorBidi"/>
          <w:noProof/>
          <w:sz w:val="22"/>
          <w:szCs w:val="22"/>
        </w:rPr>
      </w:pPr>
      <w:hyperlink w:anchor="_Toc65231498" w:history="1">
        <w:r w:rsidR="00A855E8" w:rsidRPr="00313546">
          <w:rPr>
            <w:rStyle w:val="Hyperlink"/>
            <w:noProof/>
          </w:rPr>
          <w:t>7</w:t>
        </w:r>
        <w:r w:rsidR="00A855E8">
          <w:rPr>
            <w:rFonts w:asciiTheme="minorHAnsi" w:eastAsiaTheme="minorEastAsia" w:hAnsiTheme="minorHAnsi" w:cstheme="minorBidi"/>
            <w:noProof/>
            <w:sz w:val="22"/>
            <w:szCs w:val="22"/>
          </w:rPr>
          <w:tab/>
        </w:r>
        <w:r w:rsidR="00A855E8" w:rsidRPr="00313546">
          <w:rPr>
            <w:rStyle w:val="Hyperlink"/>
            <w:noProof/>
          </w:rPr>
          <w:t>Questions ouvertes</w:t>
        </w:r>
        <w:r w:rsidR="00A855E8">
          <w:rPr>
            <w:noProof/>
            <w:webHidden/>
          </w:rPr>
          <w:tab/>
        </w:r>
        <w:r w:rsidR="00A855E8">
          <w:rPr>
            <w:noProof/>
            <w:webHidden/>
          </w:rPr>
          <w:fldChar w:fldCharType="begin"/>
        </w:r>
        <w:r w:rsidR="00A855E8">
          <w:rPr>
            <w:noProof/>
            <w:webHidden/>
          </w:rPr>
          <w:instrText xml:space="preserve"> PAGEREF _Toc65231498 \h </w:instrText>
        </w:r>
        <w:r w:rsidR="00A855E8">
          <w:rPr>
            <w:noProof/>
            <w:webHidden/>
          </w:rPr>
        </w:r>
        <w:r w:rsidR="00A855E8">
          <w:rPr>
            <w:noProof/>
            <w:webHidden/>
          </w:rPr>
          <w:fldChar w:fldCharType="separate"/>
        </w:r>
        <w:r w:rsidR="00A855E8">
          <w:rPr>
            <w:noProof/>
            <w:webHidden/>
          </w:rPr>
          <w:t>15</w:t>
        </w:r>
        <w:r w:rsidR="00A855E8">
          <w:rPr>
            <w:noProof/>
            <w:webHidden/>
          </w:rPr>
          <w:fldChar w:fldCharType="end"/>
        </w:r>
      </w:hyperlink>
    </w:p>
    <w:p w14:paraId="38BBEDEA" w14:textId="3EFCEDF1" w:rsidR="00901D1B" w:rsidRPr="00901D1B" w:rsidRDefault="00BC1050" w:rsidP="00901D1B">
      <w:pPr>
        <w:pStyle w:val="TOC1"/>
        <w:tabs>
          <w:tab w:val="right" w:leader="dot" w:pos="9060"/>
        </w:tabs>
      </w:pPr>
      <w:r>
        <w:fldChar w:fldCharType="end"/>
      </w:r>
    </w:p>
    <w:p w14:paraId="1CA30306" w14:textId="77777777" w:rsidR="00D81E2D" w:rsidRDefault="004C3CBF">
      <w:pPr>
        <w:pStyle w:val="TOC1"/>
        <w:tabs>
          <w:tab w:val="right" w:leader="dot" w:pos="9060"/>
        </w:tabs>
      </w:pPr>
      <w:r>
        <w:t>Acronymes</w:t>
      </w:r>
      <w:r w:rsidR="00901D1B">
        <w:t xml:space="preserve"> : </w:t>
      </w:r>
    </w:p>
    <w:p w14:paraId="34B7CEED" w14:textId="77777777" w:rsidR="004C3CBF" w:rsidRDefault="004C3CBF" w:rsidP="000A5543">
      <w:r w:rsidRPr="004C3CBF">
        <w:t>BCSS</w:t>
      </w:r>
      <w:r>
        <w:t> : Banque Carrefour de la sécurité sociale</w:t>
      </w:r>
    </w:p>
    <w:p w14:paraId="0A8A3A76" w14:textId="77777777" w:rsidR="00182A86" w:rsidRPr="00555776" w:rsidRDefault="00182A86" w:rsidP="000A5543">
      <w:r w:rsidRPr="00555776">
        <w:t xml:space="preserve">FOD SZ : </w:t>
      </w:r>
      <w:r w:rsidRPr="00555776">
        <w:rPr>
          <w:rFonts w:ascii="Calibri" w:hAnsi="Calibri" w:cs="Calibri"/>
        </w:rPr>
        <w:t>FOD Sociale Zekerheid - SPF Sécurité sociale</w:t>
      </w:r>
    </w:p>
    <w:p w14:paraId="73F1649B" w14:textId="77777777" w:rsidR="004C3CBF" w:rsidRPr="00D93961" w:rsidRDefault="004C3CBF" w:rsidP="000A5543">
      <w:r w:rsidRPr="00D93961">
        <w:t>VZ</w:t>
      </w:r>
      <w:r w:rsidR="000722F0" w:rsidRPr="00D93961">
        <w:t>V</w:t>
      </w:r>
      <w:r w:rsidR="00FD1A16" w:rsidRPr="00D93961">
        <w:t> : Vlaamse zorg</w:t>
      </w:r>
      <w:r w:rsidR="000722F0" w:rsidRPr="00D93961">
        <w:t>verzekering</w:t>
      </w:r>
      <w:r w:rsidR="00365FE6" w:rsidRPr="00D93961">
        <w:t xml:space="preserve"> </w:t>
      </w:r>
      <w:r w:rsidR="00555776" w:rsidRPr="00D93961">
        <w:t>–</w:t>
      </w:r>
      <w:r w:rsidR="00365FE6" w:rsidRPr="00D93961">
        <w:t xml:space="preserve"> </w:t>
      </w:r>
      <w:r w:rsidR="00555776" w:rsidRPr="00D93961">
        <w:t xml:space="preserve">Assurance de soins flamande </w:t>
      </w:r>
    </w:p>
    <w:p w14:paraId="0EAD80CD" w14:textId="77777777" w:rsidR="000722F0" w:rsidRPr="000842B4" w:rsidRDefault="000722F0" w:rsidP="000A5543">
      <w:r w:rsidRPr="00555776">
        <w:t>VZF : Vlaams Zorgfonds</w:t>
      </w:r>
      <w:r w:rsidR="00332032" w:rsidRPr="000842B4">
        <w:t xml:space="preserve"> </w:t>
      </w:r>
      <w:r w:rsidR="00555776" w:rsidRPr="000842B4">
        <w:t>–Caisse de soins flamands</w:t>
      </w:r>
    </w:p>
    <w:p w14:paraId="313300EE" w14:textId="77777777" w:rsidR="00EE00FD" w:rsidRPr="000842B4" w:rsidRDefault="00EE00FD" w:rsidP="000A5543">
      <w:r w:rsidRPr="000842B4">
        <w:t>VSB : Vlaamse Sociale Bescherming</w:t>
      </w:r>
      <w:r w:rsidR="00332032" w:rsidRPr="000842B4">
        <w:t xml:space="preserve"> </w:t>
      </w:r>
      <w:r w:rsidR="00555776" w:rsidRPr="000842B4">
        <w:t>– Ministère flamand de la protection sociale</w:t>
      </w:r>
      <w:r w:rsidR="00332032" w:rsidRPr="000842B4">
        <w:t xml:space="preserve"> </w:t>
      </w:r>
    </w:p>
    <w:p w14:paraId="0CB776BE" w14:textId="77777777" w:rsidR="00332032" w:rsidRDefault="00332032" w:rsidP="000A5543">
      <w:r w:rsidRPr="000842B4">
        <w:t>DPZ :</w:t>
      </w:r>
      <w:r w:rsidR="00555776">
        <w:t xml:space="preserve"> Digitaal Platform</w:t>
      </w:r>
      <w:r w:rsidR="00C038EB">
        <w:t xml:space="preserve"> Zorgverzekering</w:t>
      </w:r>
      <w:r>
        <w:t xml:space="preserve"> - </w:t>
      </w:r>
      <w:r w:rsidRPr="000842B4">
        <w:t xml:space="preserve"> Plate-forme digitale</w:t>
      </w:r>
      <w:r w:rsidR="00C038EB">
        <w:t xml:space="preserve"> assurance de soins </w:t>
      </w:r>
    </w:p>
    <w:p w14:paraId="7553070D" w14:textId="11B931FB" w:rsidR="00684CC3" w:rsidRDefault="00684CC3" w:rsidP="000A5543">
      <w:pPr>
        <w:rPr>
          <w:iCs/>
        </w:rPr>
      </w:pPr>
      <w:r>
        <w:t xml:space="preserve">BOB : </w:t>
      </w:r>
      <w:r w:rsidRPr="00B44ED0">
        <w:rPr>
          <w:iCs/>
        </w:rPr>
        <w:t>Basisondersteuningsbudget</w:t>
      </w:r>
      <w:r w:rsidR="00C34C71" w:rsidRPr="00B44ED0">
        <w:rPr>
          <w:iCs/>
        </w:rPr>
        <w:t xml:space="preserve"> </w:t>
      </w:r>
      <w:r w:rsidR="003A6A1C" w:rsidRPr="00B44ED0">
        <w:rPr>
          <w:iCs/>
        </w:rPr>
        <w:t>– Budget de soutien de base</w:t>
      </w:r>
    </w:p>
    <w:p w14:paraId="5D4EAFFD" w14:textId="77777777" w:rsidR="001A514E" w:rsidRPr="001A514E" w:rsidRDefault="001A514E" w:rsidP="00B44ED0">
      <w:pPr>
        <w:rPr>
          <w:lang w:val="fr-FR"/>
        </w:rPr>
      </w:pPr>
      <w:r w:rsidRPr="00B44ED0">
        <w:rPr>
          <w:lang w:val="fr-FR"/>
        </w:rPr>
        <w:t>OAW </w:t>
      </w:r>
      <w:r w:rsidRPr="001A514E">
        <w:rPr>
          <w:lang w:val="fr-FR"/>
        </w:rPr>
        <w:t>: Organismes assureurs wallons</w:t>
      </w:r>
    </w:p>
    <w:p w14:paraId="2EC2612A" w14:textId="77777777" w:rsidR="001A514E" w:rsidRPr="001A514E" w:rsidRDefault="001A514E" w:rsidP="00B44ED0">
      <w:pPr>
        <w:rPr>
          <w:rStyle w:val="acopre"/>
          <w:lang w:val="fr-FR"/>
        </w:rPr>
      </w:pPr>
      <w:r w:rsidRPr="00B44ED0">
        <w:rPr>
          <w:lang w:val="fr-FR"/>
        </w:rPr>
        <w:t>IRISCARE </w:t>
      </w:r>
      <w:r w:rsidRPr="001A514E">
        <w:rPr>
          <w:lang w:val="fr-FR"/>
        </w:rPr>
        <w:t xml:space="preserve">: </w:t>
      </w:r>
      <w:r w:rsidRPr="001A514E">
        <w:rPr>
          <w:rStyle w:val="acopre"/>
        </w:rPr>
        <w:t>Organisme bruxellois de protection sociale</w:t>
      </w:r>
    </w:p>
    <w:p w14:paraId="72166371" w14:textId="77777777" w:rsidR="001A514E" w:rsidRPr="001A514E" w:rsidRDefault="001A514E" w:rsidP="00B44ED0">
      <w:pPr>
        <w:rPr>
          <w:lang w:val="fr-FR"/>
        </w:rPr>
      </w:pPr>
      <w:r w:rsidRPr="00B44ED0">
        <w:rPr>
          <w:lang w:val="fr-FR"/>
        </w:rPr>
        <w:t>DGPH </w:t>
      </w:r>
      <w:r w:rsidRPr="001A514E">
        <w:rPr>
          <w:lang w:val="fr-FR"/>
        </w:rPr>
        <w:t>: Direction Générale Personnes Handicapées</w:t>
      </w:r>
    </w:p>
    <w:p w14:paraId="5FF1E86D" w14:textId="77777777" w:rsidR="001A514E" w:rsidRPr="001A514E" w:rsidRDefault="001A514E" w:rsidP="00B44ED0">
      <w:pPr>
        <w:rPr>
          <w:lang w:val="fr-FR"/>
        </w:rPr>
      </w:pPr>
      <w:r w:rsidRPr="00B44ED0">
        <w:rPr>
          <w:lang w:val="fr-FR"/>
        </w:rPr>
        <w:t>VSB </w:t>
      </w:r>
      <w:r w:rsidRPr="001A514E">
        <w:rPr>
          <w:lang w:val="fr-FR"/>
        </w:rPr>
        <w:t>: Vlaamse sociale bescherming</w:t>
      </w:r>
    </w:p>
    <w:p w14:paraId="5E6E7988" w14:textId="77777777" w:rsidR="001A514E" w:rsidRPr="001A514E" w:rsidRDefault="001A514E" w:rsidP="00B44ED0">
      <w:pPr>
        <w:rPr>
          <w:lang w:val="fr-FR"/>
        </w:rPr>
      </w:pPr>
      <w:r w:rsidRPr="00B44ED0">
        <w:rPr>
          <w:lang w:val="fr-FR"/>
        </w:rPr>
        <w:t>DSL :</w:t>
      </w:r>
      <w:r w:rsidRPr="001A514E">
        <w:rPr>
          <w:lang w:val="fr-FR"/>
        </w:rPr>
        <w:t xml:space="preserve"> Dienststelle für Selbstbestimmtes Leben</w:t>
      </w:r>
    </w:p>
    <w:p w14:paraId="08BF206F" w14:textId="77777777" w:rsidR="001A514E" w:rsidRPr="00B44ED0" w:rsidRDefault="001A514E" w:rsidP="000A5543">
      <w:pPr>
        <w:rPr>
          <w:b/>
          <w:iCs/>
        </w:rPr>
      </w:pPr>
    </w:p>
    <w:p w14:paraId="1F9C9AB6" w14:textId="77777777" w:rsidR="001A514E" w:rsidRPr="00684CC3" w:rsidRDefault="001A514E" w:rsidP="000A5543"/>
    <w:p w14:paraId="0D426820" w14:textId="77777777" w:rsidR="000722F0" w:rsidRPr="00DD1E0E" w:rsidRDefault="000722F0" w:rsidP="000A5543"/>
    <w:p w14:paraId="47A14467" w14:textId="77777777" w:rsidR="00663DDC" w:rsidRPr="00117EFB" w:rsidRDefault="00BC1050" w:rsidP="00D81E2D">
      <w:pPr>
        <w:pStyle w:val="Heading1"/>
      </w:pPr>
      <w:bookmarkStart w:id="15" w:name="_Toc396481809"/>
      <w:bookmarkStart w:id="16" w:name="_Toc65231474"/>
      <w:r>
        <w:t>Objectif du document</w:t>
      </w:r>
      <w:bookmarkEnd w:id="15"/>
      <w:bookmarkEnd w:id="16"/>
    </w:p>
    <w:p w14:paraId="10CA06C7" w14:textId="77777777" w:rsidR="00B108FA" w:rsidRDefault="00B108FA" w:rsidP="00F40B65">
      <w:pPr>
        <w:jc w:val="left"/>
      </w:pPr>
      <w:bookmarkStart w:id="17" w:name="_Toc158604318"/>
    </w:p>
    <w:p w14:paraId="3172AE3A" w14:textId="64DC8853" w:rsidR="00814F5B" w:rsidRDefault="00814F5B" w:rsidP="00814F5B">
      <w:pPr>
        <w:rPr>
          <w:rFonts w:cstheme="minorHAnsi"/>
          <w:szCs w:val="22"/>
        </w:rPr>
      </w:pPr>
      <w:r w:rsidRPr="00CA3A54">
        <w:rPr>
          <w:rFonts w:cstheme="minorHAnsi"/>
          <w:szCs w:val="22"/>
        </w:rPr>
        <w:t>Ce document décrit les spécificités techniques et les échanges d’informations entre les acteurs du projet</w:t>
      </w:r>
      <w:r>
        <w:rPr>
          <w:rFonts w:cstheme="minorHAnsi"/>
          <w:szCs w:val="22"/>
        </w:rPr>
        <w:t> « </w:t>
      </w:r>
      <w:r w:rsidR="004C3CBF">
        <w:rPr>
          <w:rStyle w:val="hps"/>
        </w:rPr>
        <w:t>Care Needs</w:t>
      </w:r>
      <w:r w:rsidRPr="00805A67">
        <w:rPr>
          <w:rStyle w:val="hps"/>
        </w:rPr>
        <w:t xml:space="preserve"> </w:t>
      </w:r>
      <w:r w:rsidR="00A06E7F">
        <w:rPr>
          <w:rStyle w:val="hps"/>
        </w:rPr>
        <w:t>N</w:t>
      </w:r>
      <w:r w:rsidRPr="00805A67">
        <w:rPr>
          <w:rStyle w:val="hps"/>
        </w:rPr>
        <w:t>otifications</w:t>
      </w:r>
      <w:r>
        <w:rPr>
          <w:rFonts w:cstheme="minorHAnsi"/>
          <w:szCs w:val="22"/>
        </w:rPr>
        <w:t>».</w:t>
      </w:r>
    </w:p>
    <w:p w14:paraId="1792A7D0" w14:textId="71775198" w:rsidR="00013D3B" w:rsidRPr="00B44ED0" w:rsidRDefault="00ED52A9">
      <w:pPr>
        <w:pStyle w:val="Heading1"/>
        <w:rPr>
          <w:color w:val="000000" w:themeColor="text1"/>
        </w:rPr>
      </w:pPr>
      <w:bookmarkStart w:id="18" w:name="_Toc65231475"/>
      <w:r>
        <w:rPr>
          <w:rFonts w:cstheme="minorHAnsi"/>
          <w:color w:val="000000" w:themeColor="text1"/>
          <w:szCs w:val="22"/>
        </w:rPr>
        <w:t>A</w:t>
      </w:r>
      <w:bookmarkStart w:id="19" w:name="_Toc417306140"/>
      <w:bookmarkStart w:id="20" w:name="_Toc417396920"/>
      <w:bookmarkStart w:id="21" w:name="_Toc417905972"/>
      <w:bookmarkStart w:id="22" w:name="_Toc417907386"/>
      <w:bookmarkStart w:id="23" w:name="_Toc189990047"/>
      <w:bookmarkStart w:id="24" w:name="_Toc396481810"/>
      <w:bookmarkEnd w:id="17"/>
      <w:bookmarkEnd w:id="19"/>
      <w:bookmarkEnd w:id="20"/>
      <w:bookmarkEnd w:id="21"/>
      <w:bookmarkEnd w:id="22"/>
      <w:bookmarkEnd w:id="23"/>
      <w:r w:rsidR="00BC1050" w:rsidRPr="00B44ED0">
        <w:rPr>
          <w:color w:val="000000" w:themeColor="text1"/>
        </w:rPr>
        <w:t>perçu du service</w:t>
      </w:r>
      <w:bookmarkEnd w:id="18"/>
      <w:bookmarkEnd w:id="24"/>
    </w:p>
    <w:p w14:paraId="703C87A3" w14:textId="77777777" w:rsidR="00BD766E" w:rsidRDefault="00BC1050" w:rsidP="00292ADB">
      <w:pPr>
        <w:pStyle w:val="Heading2"/>
      </w:pPr>
      <w:bookmarkStart w:id="25" w:name="_Toc396481811"/>
      <w:bookmarkStart w:id="26" w:name="_Toc65231476"/>
      <w:r>
        <w:t>Contexte</w:t>
      </w:r>
      <w:bookmarkEnd w:id="25"/>
      <w:bookmarkEnd w:id="26"/>
    </w:p>
    <w:p w14:paraId="5D2C7771" w14:textId="77777777" w:rsidR="003A6A1C" w:rsidRDefault="00675A4B" w:rsidP="00675A4B">
      <w:pPr>
        <w:rPr>
          <w:rStyle w:val="hps"/>
          <w:lang w:val="fr-FR"/>
        </w:rPr>
      </w:pPr>
      <w:r>
        <w:rPr>
          <w:rStyle w:val="hps"/>
          <w:lang w:val="fr-FR"/>
        </w:rPr>
        <w:t>Le but de</w:t>
      </w:r>
      <w:r>
        <w:rPr>
          <w:lang w:val="fr-FR"/>
        </w:rPr>
        <w:t xml:space="preserve"> </w:t>
      </w:r>
      <w:r>
        <w:rPr>
          <w:rStyle w:val="hps"/>
          <w:lang w:val="fr-FR"/>
        </w:rPr>
        <w:t>ce service est d'</w:t>
      </w:r>
      <w:r w:rsidR="003A6A1C">
        <w:rPr>
          <w:rStyle w:val="hps"/>
          <w:lang w:val="fr-FR"/>
        </w:rPr>
        <w:t>envoyer des notifications à VSB. Les notifications doivent permettre à VSB:</w:t>
      </w:r>
    </w:p>
    <w:p w14:paraId="0DEF1461" w14:textId="0CA7131B" w:rsidR="00675A4B" w:rsidRDefault="003A6A1C" w:rsidP="00D11242">
      <w:pPr>
        <w:pStyle w:val="ListParagraph"/>
        <w:numPr>
          <w:ilvl w:val="0"/>
          <w:numId w:val="50"/>
        </w:numPr>
        <w:rPr>
          <w:lang w:val="fr-FR"/>
        </w:rPr>
      </w:pPr>
      <w:r>
        <w:rPr>
          <w:rStyle w:val="hps"/>
          <w:lang w:val="fr-FR"/>
        </w:rPr>
        <w:t>d</w:t>
      </w:r>
      <w:r w:rsidRPr="003A6A1C">
        <w:rPr>
          <w:rStyle w:val="hps"/>
          <w:lang w:val="fr-FR"/>
        </w:rPr>
        <w:t>’</w:t>
      </w:r>
      <w:r w:rsidR="00675A4B" w:rsidRPr="003A6A1C">
        <w:rPr>
          <w:rStyle w:val="hps"/>
          <w:lang w:val="fr-FR"/>
        </w:rPr>
        <w:t>accorder le droit</w:t>
      </w:r>
      <w:r w:rsidR="00675A4B" w:rsidRPr="003A6A1C">
        <w:rPr>
          <w:lang w:val="fr-FR"/>
        </w:rPr>
        <w:t xml:space="preserve"> </w:t>
      </w:r>
      <w:r w:rsidR="00675A4B" w:rsidRPr="003A6A1C">
        <w:rPr>
          <w:rStyle w:val="hps"/>
          <w:lang w:val="fr-FR"/>
        </w:rPr>
        <w:t>au</w:t>
      </w:r>
      <w:r w:rsidR="00675A4B" w:rsidRPr="003A6A1C">
        <w:rPr>
          <w:lang w:val="fr-FR"/>
        </w:rPr>
        <w:t xml:space="preserve"> </w:t>
      </w:r>
      <w:r w:rsidR="00675A4B" w:rsidRPr="003A6A1C">
        <w:rPr>
          <w:rStyle w:val="hps"/>
          <w:lang w:val="fr-FR"/>
        </w:rPr>
        <w:t>«remboursement»</w:t>
      </w:r>
      <w:r w:rsidR="00182A86" w:rsidRPr="003A6A1C">
        <w:rPr>
          <w:rStyle w:val="hps"/>
          <w:lang w:val="fr-FR"/>
        </w:rPr>
        <w:t>,</w:t>
      </w:r>
      <w:r w:rsidR="00675A4B" w:rsidRPr="003A6A1C">
        <w:rPr>
          <w:lang w:val="fr-FR"/>
        </w:rPr>
        <w:t xml:space="preserve"> </w:t>
      </w:r>
      <w:r w:rsidR="00675A4B" w:rsidRPr="003A6A1C">
        <w:rPr>
          <w:rStyle w:val="hps"/>
          <w:lang w:val="fr-FR"/>
        </w:rPr>
        <w:t>dans le cadre d</w:t>
      </w:r>
      <w:r w:rsidR="001B34CB">
        <w:rPr>
          <w:rStyle w:val="hps"/>
          <w:lang w:val="fr-FR"/>
        </w:rPr>
        <w:t>u remboursement de</w:t>
      </w:r>
      <w:r w:rsidR="00675A4B" w:rsidRPr="003A6A1C">
        <w:rPr>
          <w:rStyle w:val="hps"/>
          <w:lang w:val="fr-FR"/>
        </w:rPr>
        <w:t xml:space="preserve"> l'assurance</w:t>
      </w:r>
      <w:r w:rsidR="00675A4B" w:rsidRPr="003A6A1C">
        <w:rPr>
          <w:lang w:val="fr-FR"/>
        </w:rPr>
        <w:t xml:space="preserve"> </w:t>
      </w:r>
      <w:r w:rsidR="00675A4B" w:rsidRPr="003A6A1C">
        <w:rPr>
          <w:rStyle w:val="hps"/>
          <w:lang w:val="fr-FR"/>
        </w:rPr>
        <w:t>soins flamande</w:t>
      </w:r>
      <w:r w:rsidR="006D5B02">
        <w:rPr>
          <w:rStyle w:val="hps"/>
          <w:lang w:val="fr-FR"/>
        </w:rPr>
        <w:t xml:space="preserve"> (« </w:t>
      </w:r>
      <w:r w:rsidR="001B34CB">
        <w:rPr>
          <w:rStyle w:val="hps"/>
          <w:lang w:val="fr-FR"/>
        </w:rPr>
        <w:t xml:space="preserve">tenlasteneming door de </w:t>
      </w:r>
      <w:r w:rsidR="00396A21">
        <w:rPr>
          <w:rStyle w:val="hps"/>
          <w:lang w:val="fr-FR"/>
        </w:rPr>
        <w:t xml:space="preserve">Vlaamse </w:t>
      </w:r>
      <w:r w:rsidR="00250913">
        <w:rPr>
          <w:rStyle w:val="hps"/>
          <w:lang w:val="fr-FR"/>
        </w:rPr>
        <w:t>Z</w:t>
      </w:r>
      <w:r w:rsidR="006D5B02">
        <w:rPr>
          <w:rStyle w:val="hps"/>
          <w:lang w:val="fr-FR"/>
        </w:rPr>
        <w:t>orgverzekering »)</w:t>
      </w:r>
      <w:r w:rsidR="00182A86" w:rsidRPr="003A6A1C">
        <w:rPr>
          <w:rStyle w:val="hps"/>
          <w:lang w:val="fr-FR"/>
        </w:rPr>
        <w:t>,</w:t>
      </w:r>
      <w:r w:rsidR="00675A4B" w:rsidRPr="003A6A1C">
        <w:rPr>
          <w:rStyle w:val="hps"/>
          <w:lang w:val="fr-FR"/>
        </w:rPr>
        <w:t xml:space="preserve"> aux</w:t>
      </w:r>
      <w:r w:rsidR="00675A4B" w:rsidRPr="003A6A1C">
        <w:rPr>
          <w:lang w:val="fr-FR"/>
        </w:rPr>
        <w:t xml:space="preserve"> </w:t>
      </w:r>
      <w:r w:rsidR="00675A4B" w:rsidRPr="003A6A1C">
        <w:rPr>
          <w:rStyle w:val="hps"/>
          <w:lang w:val="fr-FR"/>
        </w:rPr>
        <w:t>personnes</w:t>
      </w:r>
      <w:r w:rsidR="00675A4B" w:rsidRPr="003A6A1C">
        <w:rPr>
          <w:lang w:val="fr-FR"/>
        </w:rPr>
        <w:t xml:space="preserve"> </w:t>
      </w:r>
      <w:r w:rsidR="00675A4B" w:rsidRPr="003A6A1C">
        <w:rPr>
          <w:rStyle w:val="hps"/>
          <w:lang w:val="fr-FR"/>
        </w:rPr>
        <w:t>qui sont gravement</w:t>
      </w:r>
      <w:r w:rsidR="00675A4B" w:rsidRPr="003A6A1C">
        <w:rPr>
          <w:lang w:val="fr-FR"/>
        </w:rPr>
        <w:t xml:space="preserve"> </w:t>
      </w:r>
      <w:r w:rsidR="00675A4B" w:rsidRPr="003A6A1C">
        <w:rPr>
          <w:rStyle w:val="hps"/>
          <w:lang w:val="fr-FR"/>
        </w:rPr>
        <w:t>handicapées et</w:t>
      </w:r>
      <w:r w:rsidR="00675A4B" w:rsidRPr="003A6A1C">
        <w:rPr>
          <w:lang w:val="fr-FR"/>
        </w:rPr>
        <w:t xml:space="preserve"> </w:t>
      </w:r>
      <w:r w:rsidR="00675A4B" w:rsidRPr="003A6A1C">
        <w:rPr>
          <w:rStyle w:val="hps"/>
          <w:lang w:val="fr-FR"/>
        </w:rPr>
        <w:t>sont affiliés à</w:t>
      </w:r>
      <w:r w:rsidR="00675A4B" w:rsidRPr="003A6A1C">
        <w:rPr>
          <w:lang w:val="fr-FR"/>
        </w:rPr>
        <w:t xml:space="preserve"> </w:t>
      </w:r>
      <w:r w:rsidR="00675A4B" w:rsidRPr="003A6A1C">
        <w:rPr>
          <w:rStyle w:val="hps"/>
          <w:lang w:val="fr-FR"/>
        </w:rPr>
        <w:t xml:space="preserve">cette </w:t>
      </w:r>
      <w:r w:rsidR="00675A4B" w:rsidRPr="003A6A1C">
        <w:rPr>
          <w:lang w:val="fr-FR"/>
        </w:rPr>
        <w:t>assurance de soins flamande</w:t>
      </w:r>
      <w:r w:rsidR="006B160F" w:rsidRPr="003A6A1C">
        <w:rPr>
          <w:lang w:val="fr-FR"/>
        </w:rPr>
        <w:t>.</w:t>
      </w:r>
      <w:r w:rsidR="00675A4B" w:rsidRPr="003A6A1C">
        <w:rPr>
          <w:lang w:val="fr-FR"/>
        </w:rPr>
        <w:t xml:space="preserve"> </w:t>
      </w:r>
    </w:p>
    <w:p w14:paraId="27ED770D" w14:textId="438C5F01" w:rsidR="003A6A1C" w:rsidRPr="003A6A1C" w:rsidRDefault="00C24DBE" w:rsidP="00D11242">
      <w:pPr>
        <w:pStyle w:val="ListParagraph"/>
        <w:numPr>
          <w:ilvl w:val="0"/>
          <w:numId w:val="50"/>
        </w:numPr>
        <w:rPr>
          <w:lang w:val="fr-FR"/>
        </w:rPr>
      </w:pPr>
      <w:r>
        <w:rPr>
          <w:lang w:val="fr-FR"/>
        </w:rPr>
        <w:t>de payer</w:t>
      </w:r>
      <w:r w:rsidR="009A71BE">
        <w:rPr>
          <w:lang w:val="fr-FR"/>
        </w:rPr>
        <w:t xml:space="preserve"> </w:t>
      </w:r>
      <w:r w:rsidR="003A6A1C" w:rsidRPr="003A6A1C">
        <w:rPr>
          <w:lang w:val="fr-FR"/>
        </w:rPr>
        <w:t>le budget de soutien de base</w:t>
      </w:r>
      <w:r>
        <w:rPr>
          <w:lang w:val="fr-FR"/>
        </w:rPr>
        <w:t xml:space="preserve"> (« basisondersteuningsbudget »)</w:t>
      </w:r>
      <w:r w:rsidR="009A71BE">
        <w:rPr>
          <w:lang w:val="fr-FR"/>
        </w:rPr>
        <w:t>, phase 3,</w:t>
      </w:r>
      <w:r w:rsidR="003A6A1C" w:rsidRPr="003A6A1C">
        <w:rPr>
          <w:lang w:val="fr-FR"/>
        </w:rPr>
        <w:t xml:space="preserve"> à des personnes </w:t>
      </w:r>
      <w:r w:rsidR="009A71BE">
        <w:rPr>
          <w:lang w:val="fr-FR"/>
        </w:rPr>
        <w:t xml:space="preserve">handicapées </w:t>
      </w:r>
      <w:r>
        <w:rPr>
          <w:lang w:val="fr-FR"/>
        </w:rPr>
        <w:t xml:space="preserve">qui ont </w:t>
      </w:r>
      <w:r w:rsidR="00F36A77">
        <w:rPr>
          <w:lang w:val="fr-FR"/>
        </w:rPr>
        <w:t xml:space="preserve">moins </w:t>
      </w:r>
      <w:r w:rsidR="00FF0FB0">
        <w:rPr>
          <w:lang w:val="fr-FR"/>
        </w:rPr>
        <w:t>d</w:t>
      </w:r>
      <w:r>
        <w:rPr>
          <w:lang w:val="fr-FR"/>
        </w:rPr>
        <w:t xml:space="preserve">e 26 ans et qui ont droit </w:t>
      </w:r>
      <w:r w:rsidR="00FF0FB0">
        <w:rPr>
          <w:lang w:val="fr-FR"/>
        </w:rPr>
        <w:t>à</w:t>
      </w:r>
      <w:r>
        <w:rPr>
          <w:lang w:val="fr-FR"/>
        </w:rPr>
        <w:t xml:space="preserve"> </w:t>
      </w:r>
      <w:r w:rsidR="003A6A1C" w:rsidRPr="003A6A1C">
        <w:rPr>
          <w:lang w:val="fr-FR"/>
        </w:rPr>
        <w:t>l</w:t>
      </w:r>
      <w:r>
        <w:rPr>
          <w:lang w:val="fr-FR"/>
        </w:rPr>
        <w:t>’allocation d’intégration</w:t>
      </w:r>
      <w:r w:rsidR="00612EA7">
        <w:rPr>
          <w:lang w:val="fr-FR"/>
        </w:rPr>
        <w:t xml:space="preserve"> avec au moins 12 points </w:t>
      </w:r>
      <w:r w:rsidR="009A71BE">
        <w:rPr>
          <w:lang w:val="fr-FR"/>
        </w:rPr>
        <w:t xml:space="preserve">de perte </w:t>
      </w:r>
      <w:r w:rsidR="00612EA7" w:rsidRPr="00612EA7">
        <w:rPr>
          <w:lang w:val="fr-FR"/>
        </w:rPr>
        <w:t>d'autonomie</w:t>
      </w:r>
      <w:r w:rsidR="004E1FA7">
        <w:rPr>
          <w:lang w:val="fr-FR"/>
        </w:rPr>
        <w:t xml:space="preserve"> (= catégorie 3, 4 ou 5)</w:t>
      </w:r>
      <w:r w:rsidR="00612EA7" w:rsidRPr="00612EA7">
        <w:rPr>
          <w:lang w:val="fr-FR"/>
        </w:rPr>
        <w:t xml:space="preserve"> attribués par le SPF Sécurité </w:t>
      </w:r>
      <w:r w:rsidR="009A71BE">
        <w:rPr>
          <w:lang w:val="fr-FR"/>
        </w:rPr>
        <w:t>S</w:t>
      </w:r>
      <w:r w:rsidR="00612EA7" w:rsidRPr="00612EA7">
        <w:rPr>
          <w:lang w:val="fr-FR"/>
        </w:rPr>
        <w:t>ociale</w:t>
      </w:r>
      <w:r w:rsidR="003A6A1C" w:rsidRPr="00612EA7">
        <w:rPr>
          <w:lang w:val="fr-FR"/>
        </w:rPr>
        <w:t>.</w:t>
      </w:r>
    </w:p>
    <w:p w14:paraId="5BFCEED5" w14:textId="77777777" w:rsidR="00675A4B" w:rsidRPr="006E4639" w:rsidRDefault="00675A4B" w:rsidP="00675A4B">
      <w:pPr>
        <w:rPr>
          <w:lang w:val="fr-FR"/>
        </w:rPr>
      </w:pPr>
    </w:p>
    <w:p w14:paraId="11635BAA" w14:textId="77777777" w:rsidR="00E316F0" w:rsidRDefault="00BC1050" w:rsidP="00B108FA">
      <w:pPr>
        <w:rPr>
          <w:i/>
        </w:rPr>
      </w:pPr>
      <w:r>
        <w:rPr>
          <w:i/>
        </w:rPr>
        <w:t>Contexte du service, rôle de la BCSS et des fournisseurs de données.</w:t>
      </w:r>
    </w:p>
    <w:p w14:paraId="2BC04D05" w14:textId="5BA2BC36" w:rsidR="002C235A" w:rsidRDefault="002C235A" w:rsidP="00B108FA">
      <w:pPr>
        <w:rPr>
          <w:i/>
        </w:rPr>
      </w:pPr>
    </w:p>
    <w:p w14:paraId="0B577E81" w14:textId="12817EE5" w:rsidR="002C235A" w:rsidRDefault="002C235A" w:rsidP="00B108FA">
      <w:pPr>
        <w:rPr>
          <w:i/>
        </w:rPr>
      </w:pPr>
    </w:p>
    <w:p w14:paraId="369CCB7E" w14:textId="7058D7ED" w:rsidR="002C235A" w:rsidRDefault="000E49BF" w:rsidP="00B108FA">
      <w:pPr>
        <w:rPr>
          <w:i/>
        </w:rPr>
      </w:pPr>
      <w:r>
        <w:rPr>
          <w:i/>
          <w:noProof/>
          <w:lang w:val="en-US" w:eastAsia="en-US"/>
        </w:rPr>
        <mc:AlternateContent>
          <mc:Choice Requires="wps">
            <w:drawing>
              <wp:anchor distT="0" distB="0" distL="114300" distR="114300" simplePos="0" relativeHeight="251657216" behindDoc="0" locked="0" layoutInCell="1" allowOverlap="1" wp14:anchorId="061BD989" wp14:editId="1B4AFB8A">
                <wp:simplePos x="0" y="0"/>
                <wp:positionH relativeFrom="column">
                  <wp:posOffset>186055</wp:posOffset>
                </wp:positionH>
                <wp:positionV relativeFrom="paragraph">
                  <wp:posOffset>180340</wp:posOffset>
                </wp:positionV>
                <wp:extent cx="1033145" cy="405130"/>
                <wp:effectExtent l="0" t="0" r="14605" b="13970"/>
                <wp:wrapNone/>
                <wp:docPr id="1" name="Oval 1"/>
                <wp:cNvGraphicFramePr/>
                <a:graphic xmlns:a="http://schemas.openxmlformats.org/drawingml/2006/main">
                  <a:graphicData uri="http://schemas.microsoft.com/office/word/2010/wordprocessingShape">
                    <wps:wsp>
                      <wps:cNvSpPr/>
                      <wps:spPr>
                        <a:xfrm>
                          <a:off x="0" y="0"/>
                          <a:ext cx="1033145" cy="405130"/>
                        </a:xfrm>
                        <a:prstGeom prst="ellipse">
                          <a:avLst/>
                        </a:prstGeom>
                        <a:solidFill>
                          <a:srgbClr val="FFC000"/>
                        </a:solidFill>
                        <a:ln w="3175">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2FAB492" w14:textId="75AC0A08" w:rsidR="00A84290" w:rsidRPr="00312E34" w:rsidRDefault="00A84290" w:rsidP="000E49BF">
                            <w:pPr>
                              <w:jc w:val="center"/>
                              <w:rPr>
                                <w:color w:val="000000" w:themeColor="text1"/>
                                <w:sz w:val="20"/>
                                <w:szCs w:val="20"/>
                              </w:rPr>
                            </w:pPr>
                            <w:r>
                              <w:rPr>
                                <w:color w:val="000000" w:themeColor="text1"/>
                                <w:sz w:val="20"/>
                                <w:szCs w:val="20"/>
                              </w:rPr>
                              <w:t>OAW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BD989" id="Oval 1" o:spid="_x0000_s1026" style="position:absolute;left:0;text-align:left;margin-left:14.65pt;margin-top:14.2pt;width:81.35pt;height:3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" fillcolor="#ffc000" strokecolor="black [3213]" strokeweight=".25pt">
                <v:textbox>
                  <w:txbxContent>
                    <w:p w14:paraId="12FAB492" w14:textId="75AC0A08" w:rsidR="00A84290" w:rsidRPr="00312E34" w:rsidRDefault="00A84290" w:rsidP="000E49BF">
                      <w:pPr>
                        <w:jc w:val="center"/>
                        <w:rPr>
                          <w:color w:val="000000" w:themeColor="text1"/>
                          <w:sz w:val="20"/>
                          <w:szCs w:val="20"/>
                        </w:rPr>
                      </w:pPr>
                      <w:r>
                        <w:rPr>
                          <w:color w:val="000000" w:themeColor="text1"/>
                          <w:sz w:val="20"/>
                          <w:szCs w:val="20"/>
                        </w:rPr>
                        <w:t>OAW</w:t>
                      </w:r>
                    </w:p>
                  </w:txbxContent>
                </v:textbox>
              </v:oval>
            </w:pict>
          </mc:Fallback>
        </mc:AlternateContent>
      </w:r>
    </w:p>
    <w:p w14:paraId="38377631" w14:textId="36D9AC39" w:rsidR="002C235A" w:rsidRDefault="002C235A" w:rsidP="00B108FA">
      <w:pPr>
        <w:rPr>
          <w:i/>
        </w:rPr>
      </w:pPr>
      <w:r>
        <w:rPr>
          <w:i/>
          <w:noProof/>
          <w:lang w:val="en-US" w:eastAsia="en-US"/>
        </w:rPr>
        <mc:AlternateContent>
          <mc:Choice Requires="wps">
            <w:drawing>
              <wp:anchor distT="0" distB="0" distL="114300" distR="114300" simplePos="0" relativeHeight="251642880" behindDoc="0" locked="0" layoutInCell="1" allowOverlap="1" wp14:anchorId="23156F0A" wp14:editId="0851A67B">
                <wp:simplePos x="0" y="0"/>
                <wp:positionH relativeFrom="column">
                  <wp:posOffset>4378242</wp:posOffset>
                </wp:positionH>
                <wp:positionV relativeFrom="paragraph">
                  <wp:posOffset>0</wp:posOffset>
                </wp:positionV>
                <wp:extent cx="1049572" cy="572494"/>
                <wp:effectExtent l="0" t="0" r="17780" b="18415"/>
                <wp:wrapNone/>
                <wp:docPr id="15" name="Oval 15"/>
                <wp:cNvGraphicFramePr/>
                <a:graphic xmlns:a="http://schemas.openxmlformats.org/drawingml/2006/main">
                  <a:graphicData uri="http://schemas.microsoft.com/office/word/2010/wordprocessingShape">
                    <wps:wsp>
                      <wps:cNvSpPr/>
                      <wps:spPr>
                        <a:xfrm>
                          <a:off x="0" y="0"/>
                          <a:ext cx="1049572" cy="572494"/>
                        </a:xfrm>
                        <a:prstGeom prst="ellipse">
                          <a:avLst/>
                        </a:prstGeom>
                        <a:solidFill>
                          <a:srgbClr val="FFC000"/>
                        </a:solidFill>
                        <a:ln w="3175">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505C0C3B" w14:textId="77777777" w:rsidR="00A84290" w:rsidRPr="00312E34" w:rsidRDefault="00A84290" w:rsidP="00481D37">
                            <w:pPr>
                              <w:jc w:val="center"/>
                              <w:rPr>
                                <w:color w:val="000000" w:themeColor="text1"/>
                                <w:sz w:val="20"/>
                                <w:szCs w:val="20"/>
                              </w:rPr>
                            </w:pPr>
                            <w:r w:rsidRPr="00312E34">
                              <w:rPr>
                                <w:color w:val="000000" w:themeColor="text1"/>
                                <w:sz w:val="20"/>
                                <w:szCs w:val="20"/>
                              </w:rPr>
                              <w:t>Zorgkas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56F0A" id="Oval 15" o:spid="_x0000_s1027" style="position:absolute;left:0;text-align:left;margin-left:344.75pt;margin-top:0;width:82.65pt;height:4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" fillcolor="#ffc000" strokecolor="black [3213]" strokeweight=".25pt">
                <v:textbox>
                  <w:txbxContent>
                    <w:p w14:paraId="505C0C3B" w14:textId="77777777" w:rsidR="00A84290" w:rsidRPr="00312E34" w:rsidRDefault="00A84290" w:rsidP="00481D37">
                      <w:pPr>
                        <w:jc w:val="center"/>
                        <w:rPr>
                          <w:color w:val="000000" w:themeColor="text1"/>
                          <w:sz w:val="20"/>
                          <w:szCs w:val="20"/>
                        </w:rPr>
                      </w:pPr>
                      <w:r w:rsidRPr="00312E34">
                        <w:rPr>
                          <w:color w:val="000000" w:themeColor="text1"/>
                          <w:sz w:val="20"/>
                          <w:szCs w:val="20"/>
                        </w:rPr>
                        <w:t>Zorgkas</w:t>
                      </w:r>
                    </w:p>
                  </w:txbxContent>
                </v:textbox>
              </v:oval>
            </w:pict>
          </mc:Fallback>
        </mc:AlternateContent>
      </w:r>
    </w:p>
    <w:p w14:paraId="42BE1256" w14:textId="59259FFF" w:rsidR="002C235A" w:rsidRDefault="000E49BF" w:rsidP="00481D37">
      <w:pPr>
        <w:tabs>
          <w:tab w:val="left" w:pos="6461"/>
        </w:tabs>
        <w:rPr>
          <w:i/>
        </w:rPr>
      </w:pPr>
      <w:r>
        <w:rPr>
          <w:i/>
          <w:noProof/>
          <w:lang w:val="en-US" w:eastAsia="en-US"/>
        </w:rPr>
        <mc:AlternateContent>
          <mc:Choice Requires="wps">
            <w:drawing>
              <wp:anchor distT="0" distB="0" distL="114300" distR="114300" simplePos="0" relativeHeight="251672576" behindDoc="0" locked="0" layoutInCell="1" allowOverlap="1" wp14:anchorId="55CA316D" wp14:editId="783D266D">
                <wp:simplePos x="0" y="0"/>
                <wp:positionH relativeFrom="column">
                  <wp:posOffset>1219199</wp:posOffset>
                </wp:positionH>
                <wp:positionV relativeFrom="paragraph">
                  <wp:posOffset>86360</wp:posOffset>
                </wp:positionV>
                <wp:extent cx="357505" cy="428625"/>
                <wp:effectExtent l="0" t="0" r="23495" b="28575"/>
                <wp:wrapNone/>
                <wp:docPr id="17" name="Straight Connector 17"/>
                <wp:cNvGraphicFramePr/>
                <a:graphic xmlns:a="http://schemas.openxmlformats.org/drawingml/2006/main">
                  <a:graphicData uri="http://schemas.microsoft.com/office/word/2010/wordprocessingShape">
                    <wps:wsp>
                      <wps:cNvCnPr/>
                      <wps:spPr>
                        <a:xfrm>
                          <a:off x="0" y="0"/>
                          <a:ext cx="357505"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05266" id="Straight Connector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6.8pt" to="124.1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" strokecolor="#4579b8 [3044]"/>
            </w:pict>
          </mc:Fallback>
        </mc:AlternateContent>
      </w:r>
      <w:r w:rsidR="00794444">
        <w:rPr>
          <w:i/>
          <w:noProof/>
          <w:lang w:val="en-US" w:eastAsia="en-US"/>
        </w:rPr>
        <mc:AlternateContent>
          <mc:Choice Requires="wps">
            <w:drawing>
              <wp:anchor distT="0" distB="0" distL="114300" distR="114300" simplePos="0" relativeHeight="251639808" behindDoc="0" locked="0" layoutInCell="1" allowOverlap="1" wp14:anchorId="1A6611BF" wp14:editId="4225ED9F">
                <wp:simplePos x="0" y="0"/>
                <wp:positionH relativeFrom="column">
                  <wp:posOffset>2984576</wp:posOffset>
                </wp:positionH>
                <wp:positionV relativeFrom="paragraph">
                  <wp:posOffset>159054</wp:posOffset>
                </wp:positionV>
                <wp:extent cx="1058545" cy="672135"/>
                <wp:effectExtent l="0" t="0" r="27305" b="13970"/>
                <wp:wrapNone/>
                <wp:docPr id="7" name="Oval 7"/>
                <wp:cNvGraphicFramePr/>
                <a:graphic xmlns:a="http://schemas.openxmlformats.org/drawingml/2006/main">
                  <a:graphicData uri="http://schemas.microsoft.com/office/word/2010/wordprocessingShape">
                    <wps:wsp>
                      <wps:cNvSpPr/>
                      <wps:spPr>
                        <a:xfrm>
                          <a:off x="0" y="0"/>
                          <a:ext cx="1058545" cy="672135"/>
                        </a:xfrm>
                        <a:prstGeom prst="ellipse">
                          <a:avLst/>
                        </a:prstGeom>
                        <a:solidFill>
                          <a:srgbClr val="FFC000"/>
                        </a:solidFill>
                        <a:ln w="3175">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CAA993B" w14:textId="3235FC3D" w:rsidR="00A84290" w:rsidRPr="000A242C" w:rsidRDefault="00A84290" w:rsidP="00481D37">
                            <w:pPr>
                              <w:jc w:val="center"/>
                              <w:rPr>
                                <w:color w:val="000000" w:themeColor="text1"/>
                                <w:sz w:val="18"/>
                                <w:szCs w:val="18"/>
                              </w:rPr>
                            </w:pPr>
                            <w:r>
                              <w:rPr>
                                <w:color w:val="000000" w:themeColor="text1"/>
                                <w:sz w:val="18"/>
                                <w:szCs w:val="18"/>
                              </w:rPr>
                              <w:t>Plateforme digitale</w:t>
                            </w:r>
                            <w:r w:rsidRPr="000A242C">
                              <w:rPr>
                                <w:color w:val="000000" w:themeColor="text1"/>
                                <w:sz w:val="18"/>
                                <w:szCs w:val="18"/>
                              </w:rPr>
                              <w:t xml:space="preserve"> VSB</w:t>
                            </w:r>
                          </w:p>
                          <w:p w14:paraId="27C53856" w14:textId="77777777" w:rsidR="00A84290" w:rsidRDefault="00A84290" w:rsidP="00481D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6611BF" id="Oval 7" o:spid="_x0000_s1028" style="position:absolute;left:0;text-align:left;margin-left:235pt;margin-top:12.5pt;width:83.35pt;height:52.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" fillcolor="#ffc000" strokecolor="black [3213]" strokeweight=".25pt">
                <v:textbox>
                  <w:txbxContent>
                    <w:p w14:paraId="2CAA993B" w14:textId="3235FC3D" w:rsidR="00A84290" w:rsidRPr="000A242C" w:rsidRDefault="00A84290" w:rsidP="00481D37">
                      <w:pPr>
                        <w:jc w:val="center"/>
                        <w:rPr>
                          <w:color w:val="000000" w:themeColor="text1"/>
                          <w:sz w:val="18"/>
                          <w:szCs w:val="18"/>
                        </w:rPr>
                      </w:pPr>
                      <w:r>
                        <w:rPr>
                          <w:color w:val="000000" w:themeColor="text1"/>
                          <w:sz w:val="18"/>
                          <w:szCs w:val="18"/>
                        </w:rPr>
                        <w:t>Plateforme digitale</w:t>
                      </w:r>
                      <w:r w:rsidRPr="000A242C">
                        <w:rPr>
                          <w:color w:val="000000" w:themeColor="text1"/>
                          <w:sz w:val="18"/>
                          <w:szCs w:val="18"/>
                        </w:rPr>
                        <w:t xml:space="preserve"> VSB</w:t>
                      </w:r>
                    </w:p>
                    <w:p w14:paraId="27C53856" w14:textId="77777777" w:rsidR="00A84290" w:rsidRDefault="00A84290" w:rsidP="00481D37">
                      <w:pPr>
                        <w:jc w:val="center"/>
                      </w:pPr>
                    </w:p>
                  </w:txbxContent>
                </v:textbox>
              </v:oval>
            </w:pict>
          </mc:Fallback>
        </mc:AlternateContent>
      </w:r>
      <w:r w:rsidR="002C235A">
        <w:rPr>
          <w:i/>
        </w:rPr>
        <w:tab/>
        <w:t>3</w:t>
      </w:r>
    </w:p>
    <w:p w14:paraId="10D25399" w14:textId="65ECCE75" w:rsidR="002C235A" w:rsidRPr="00481D37" w:rsidRDefault="000E49BF" w:rsidP="00481D37">
      <w:pPr>
        <w:tabs>
          <w:tab w:val="left" w:pos="2129"/>
          <w:tab w:val="center" w:pos="4535"/>
        </w:tabs>
      </w:pPr>
      <w:r>
        <w:rPr>
          <w:i/>
          <w:noProof/>
          <w:lang w:val="en-US" w:eastAsia="en-US"/>
        </w:rPr>
        <mc:AlternateContent>
          <mc:Choice Requires="wps">
            <w:drawing>
              <wp:anchor distT="0" distB="0" distL="114300" distR="114300" simplePos="0" relativeHeight="251660288" behindDoc="0" locked="0" layoutInCell="1" allowOverlap="1" wp14:anchorId="2A768C3B" wp14:editId="7645E2A5">
                <wp:simplePos x="0" y="0"/>
                <wp:positionH relativeFrom="column">
                  <wp:posOffset>-22860</wp:posOffset>
                </wp:positionH>
                <wp:positionV relativeFrom="paragraph">
                  <wp:posOffset>182880</wp:posOffset>
                </wp:positionV>
                <wp:extent cx="1128395" cy="405130"/>
                <wp:effectExtent l="0" t="0" r="14605" b="13970"/>
                <wp:wrapNone/>
                <wp:docPr id="2" name="Oval 2"/>
                <wp:cNvGraphicFramePr/>
                <a:graphic xmlns:a="http://schemas.openxmlformats.org/drawingml/2006/main">
                  <a:graphicData uri="http://schemas.microsoft.com/office/word/2010/wordprocessingShape">
                    <wps:wsp>
                      <wps:cNvSpPr/>
                      <wps:spPr>
                        <a:xfrm>
                          <a:off x="0" y="0"/>
                          <a:ext cx="1128395" cy="405130"/>
                        </a:xfrm>
                        <a:prstGeom prst="ellipse">
                          <a:avLst/>
                        </a:prstGeom>
                        <a:solidFill>
                          <a:srgbClr val="FFC000"/>
                        </a:solidFill>
                        <a:ln w="3175">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F623E04" w14:textId="6409D867" w:rsidR="00A84290" w:rsidRPr="00312E34" w:rsidRDefault="00A84290">
                            <w:pPr>
                              <w:jc w:val="center"/>
                              <w:rPr>
                                <w:color w:val="000000" w:themeColor="text1"/>
                                <w:sz w:val="20"/>
                                <w:szCs w:val="20"/>
                              </w:rPr>
                            </w:pPr>
                            <w:r>
                              <w:rPr>
                                <w:color w:val="000000" w:themeColor="text1"/>
                                <w:sz w:val="20"/>
                                <w:szCs w:val="20"/>
                              </w:rPr>
                              <w:t>IRISCARE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768C3B" id="Oval 2" o:spid="_x0000_s1029" style="position:absolute;left:0;text-align:left;margin-left:-1.8pt;margin-top:14.4pt;width:88.85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" fillcolor="#ffc000" strokecolor="black [3213]" strokeweight=".25pt">
                <v:textbox>
                  <w:txbxContent>
                    <w:p w14:paraId="7F623E04" w14:textId="6409D867" w:rsidR="00A84290" w:rsidRPr="00312E34" w:rsidRDefault="00A84290">
                      <w:pPr>
                        <w:jc w:val="center"/>
                        <w:rPr>
                          <w:color w:val="000000" w:themeColor="text1"/>
                          <w:sz w:val="20"/>
                          <w:szCs w:val="20"/>
                        </w:rPr>
                      </w:pPr>
                      <w:r>
                        <w:rPr>
                          <w:color w:val="000000" w:themeColor="text1"/>
                          <w:sz w:val="20"/>
                          <w:szCs w:val="20"/>
                        </w:rPr>
                        <w:t>IRISCARE</w:t>
                      </w:r>
                    </w:p>
                  </w:txbxContent>
                </v:textbox>
              </v:oval>
            </w:pict>
          </mc:Fallback>
        </mc:AlternateContent>
      </w:r>
      <w:r w:rsidR="002C235A">
        <w:rPr>
          <w:i/>
          <w:noProof/>
          <w:lang w:val="en-US" w:eastAsia="en-US"/>
        </w:rPr>
        <mc:AlternateContent>
          <mc:Choice Requires="wps">
            <w:drawing>
              <wp:anchor distT="0" distB="0" distL="114300" distR="114300" simplePos="0" relativeHeight="251645952" behindDoc="0" locked="0" layoutInCell="1" allowOverlap="1" wp14:anchorId="3F6C79FA" wp14:editId="3636637C">
                <wp:simplePos x="0" y="0"/>
                <wp:positionH relativeFrom="column">
                  <wp:posOffset>4044950</wp:posOffset>
                </wp:positionH>
                <wp:positionV relativeFrom="paragraph">
                  <wp:posOffset>14605</wp:posOffset>
                </wp:positionV>
                <wp:extent cx="333375" cy="262255"/>
                <wp:effectExtent l="0" t="0" r="28575" b="23495"/>
                <wp:wrapNone/>
                <wp:docPr id="20" name="Straight Connector 20"/>
                <wp:cNvGraphicFramePr/>
                <a:graphic xmlns:a="http://schemas.openxmlformats.org/drawingml/2006/main">
                  <a:graphicData uri="http://schemas.microsoft.com/office/word/2010/wordprocessingShape">
                    <wps:wsp>
                      <wps:cNvCnPr/>
                      <wps:spPr>
                        <a:xfrm flipV="1">
                          <a:off x="0" y="0"/>
                          <a:ext cx="333375" cy="262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4B25D" id="Straight Connector 20"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5pt,1.15pt" to="344.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" strokecolor="#4579b8 [3044]"/>
            </w:pict>
          </mc:Fallback>
        </mc:AlternateContent>
      </w:r>
      <w:r w:rsidR="002C235A">
        <w:rPr>
          <w:i/>
          <w:noProof/>
          <w:lang w:val="en-US" w:eastAsia="en-US"/>
        </w:rPr>
        <mc:AlternateContent>
          <mc:Choice Requires="wps">
            <w:drawing>
              <wp:anchor distT="0" distB="0" distL="114300" distR="114300" simplePos="0" relativeHeight="251633664" behindDoc="0" locked="0" layoutInCell="1" allowOverlap="1" wp14:anchorId="5EEA9482" wp14:editId="4E3081C2">
                <wp:simplePos x="0" y="0"/>
                <wp:positionH relativeFrom="column">
                  <wp:posOffset>1572260</wp:posOffset>
                </wp:positionH>
                <wp:positionV relativeFrom="paragraph">
                  <wp:posOffset>118110</wp:posOffset>
                </wp:positionV>
                <wp:extent cx="985520" cy="468630"/>
                <wp:effectExtent l="0" t="0" r="24130" b="26670"/>
                <wp:wrapNone/>
                <wp:docPr id="6" name="Oval 6"/>
                <wp:cNvGraphicFramePr/>
                <a:graphic xmlns:a="http://schemas.openxmlformats.org/drawingml/2006/main">
                  <a:graphicData uri="http://schemas.microsoft.com/office/word/2010/wordprocessingShape">
                    <wps:wsp>
                      <wps:cNvSpPr/>
                      <wps:spPr>
                        <a:xfrm>
                          <a:off x="0" y="0"/>
                          <a:ext cx="985520" cy="468630"/>
                        </a:xfrm>
                        <a:prstGeom prst="ellipse">
                          <a:avLst/>
                        </a:prstGeom>
                        <a:solidFill>
                          <a:srgbClr val="FFC000"/>
                        </a:solidFill>
                        <a:ln w="3175">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1AB782B" w14:textId="77777777" w:rsidR="00A84290" w:rsidRPr="00312E34" w:rsidRDefault="00A84290" w:rsidP="00481D37">
                            <w:pPr>
                              <w:jc w:val="center"/>
                              <w:rPr>
                                <w:color w:val="000000" w:themeColor="text1"/>
                                <w:sz w:val="20"/>
                                <w:szCs w:val="20"/>
                              </w:rPr>
                            </w:pPr>
                            <w:r w:rsidRPr="00312E34">
                              <w:rPr>
                                <w:color w:val="000000" w:themeColor="text1"/>
                                <w:sz w:val="20"/>
                                <w:szCs w:val="20"/>
                              </w:rPr>
                              <w:t>BCSS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EA9482" id="Oval 6" o:spid="_x0000_s1030" style="position:absolute;left:0;text-align:left;margin-left:123.8pt;margin-top:9.3pt;width:77.6pt;height:36.9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" fillcolor="#ffc000" strokecolor="black [3213]" strokeweight=".25pt">
                <v:textbox>
                  <w:txbxContent>
                    <w:p w14:paraId="61AB782B" w14:textId="77777777" w:rsidR="00A84290" w:rsidRPr="00312E34" w:rsidRDefault="00A84290" w:rsidP="00481D37">
                      <w:pPr>
                        <w:jc w:val="center"/>
                        <w:rPr>
                          <w:color w:val="000000" w:themeColor="text1"/>
                          <w:sz w:val="20"/>
                          <w:szCs w:val="20"/>
                        </w:rPr>
                      </w:pPr>
                      <w:r w:rsidRPr="00312E34">
                        <w:rPr>
                          <w:color w:val="000000" w:themeColor="text1"/>
                          <w:sz w:val="20"/>
                          <w:szCs w:val="20"/>
                        </w:rPr>
                        <w:t>BCSS</w:t>
                      </w:r>
                    </w:p>
                  </w:txbxContent>
                </v:textbox>
              </v:oval>
            </w:pict>
          </mc:Fallback>
        </mc:AlternateContent>
      </w:r>
      <w:r w:rsidR="002C235A">
        <w:rPr>
          <w:i/>
        </w:rPr>
        <w:tab/>
      </w:r>
      <w:r w:rsidR="00494AC2">
        <w:rPr>
          <w:i/>
        </w:rPr>
        <w:t xml:space="preserve">  </w:t>
      </w:r>
      <w:r w:rsidR="002C235A" w:rsidRPr="00481D37">
        <w:t>1</w:t>
      </w:r>
      <w:r w:rsidR="002C235A">
        <w:tab/>
        <w:t>2</w:t>
      </w:r>
    </w:p>
    <w:p w14:paraId="6FDDCCB3" w14:textId="5F072F3C" w:rsidR="002C235A" w:rsidRDefault="00494AC2" w:rsidP="00B108FA">
      <w:pPr>
        <w:rPr>
          <w:i/>
        </w:rPr>
      </w:pPr>
      <w:r>
        <w:rPr>
          <w:i/>
          <w:noProof/>
          <w:lang w:val="en-US" w:eastAsia="en-US"/>
        </w:rPr>
        <mc:AlternateContent>
          <mc:Choice Requires="wps">
            <w:drawing>
              <wp:anchor distT="0" distB="0" distL="114300" distR="114300" simplePos="0" relativeHeight="251675648" behindDoc="0" locked="0" layoutInCell="1" allowOverlap="1" wp14:anchorId="71F3457B" wp14:editId="20B6EEEC">
                <wp:simplePos x="0" y="0"/>
                <wp:positionH relativeFrom="column">
                  <wp:posOffset>1104899</wp:posOffset>
                </wp:positionH>
                <wp:positionV relativeFrom="paragraph">
                  <wp:posOffset>164465</wp:posOffset>
                </wp:positionV>
                <wp:extent cx="474345" cy="66675"/>
                <wp:effectExtent l="0" t="0" r="20955" b="28575"/>
                <wp:wrapNone/>
                <wp:docPr id="19" name="Straight Connector 19"/>
                <wp:cNvGraphicFramePr/>
                <a:graphic xmlns:a="http://schemas.openxmlformats.org/drawingml/2006/main">
                  <a:graphicData uri="http://schemas.microsoft.com/office/word/2010/wordprocessingShape">
                    <wps:wsp>
                      <wps:cNvCnPr/>
                      <wps:spPr>
                        <a:xfrm flipH="1">
                          <a:off x="0" y="0"/>
                          <a:ext cx="474345"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22B61" id="Straight Connector 19"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2.95pt" to="124.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" strokecolor="#4579b8 [3044]"/>
            </w:pict>
          </mc:Fallback>
        </mc:AlternateContent>
      </w:r>
      <w:r w:rsidR="000E49BF">
        <w:rPr>
          <w:i/>
          <w:noProof/>
          <w:lang w:val="en-US" w:eastAsia="en-US"/>
        </w:rPr>
        <mc:AlternateContent>
          <mc:Choice Requires="wps">
            <w:drawing>
              <wp:anchor distT="0" distB="0" distL="114300" distR="114300" simplePos="0" relativeHeight="251678720" behindDoc="0" locked="0" layoutInCell="1" allowOverlap="1" wp14:anchorId="584FC2C7" wp14:editId="28A543CB">
                <wp:simplePos x="0" y="0"/>
                <wp:positionH relativeFrom="column">
                  <wp:posOffset>1219199</wp:posOffset>
                </wp:positionH>
                <wp:positionV relativeFrom="paragraph">
                  <wp:posOffset>173990</wp:posOffset>
                </wp:positionV>
                <wp:extent cx="357505" cy="571500"/>
                <wp:effectExtent l="0" t="0" r="23495" b="19050"/>
                <wp:wrapNone/>
                <wp:docPr id="22" name="Straight Connector 22"/>
                <wp:cNvGraphicFramePr/>
                <a:graphic xmlns:a="http://schemas.openxmlformats.org/drawingml/2006/main">
                  <a:graphicData uri="http://schemas.microsoft.com/office/word/2010/wordprocessingShape">
                    <wps:wsp>
                      <wps:cNvCnPr/>
                      <wps:spPr>
                        <a:xfrm flipH="1">
                          <a:off x="0" y="0"/>
                          <a:ext cx="357505"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C7EA7" id="Straight Connector 2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3.7pt" to="124.1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" strokecolor="#4579b8 [3044]"/>
            </w:pict>
          </mc:Fallback>
        </mc:AlternateContent>
      </w:r>
      <w:r w:rsidR="000E49BF">
        <w:rPr>
          <w:i/>
          <w:noProof/>
          <w:lang w:val="en-US" w:eastAsia="en-US"/>
        </w:rPr>
        <mc:AlternateContent>
          <mc:Choice Requires="wps">
            <w:drawing>
              <wp:anchor distT="0" distB="0" distL="114300" distR="114300" simplePos="0" relativeHeight="251684864" behindDoc="0" locked="0" layoutInCell="1" allowOverlap="1" wp14:anchorId="341D954D" wp14:editId="2D306F87">
                <wp:simplePos x="0" y="0"/>
                <wp:positionH relativeFrom="column">
                  <wp:posOffset>1510030</wp:posOffset>
                </wp:positionH>
                <wp:positionV relativeFrom="paragraph">
                  <wp:posOffset>173989</wp:posOffset>
                </wp:positionV>
                <wp:extent cx="66675" cy="847725"/>
                <wp:effectExtent l="0" t="0" r="28575" b="28575"/>
                <wp:wrapNone/>
                <wp:docPr id="28" name="Straight Connector 28"/>
                <wp:cNvGraphicFramePr/>
                <a:graphic xmlns:a="http://schemas.openxmlformats.org/drawingml/2006/main">
                  <a:graphicData uri="http://schemas.microsoft.com/office/word/2010/wordprocessingShape">
                    <wps:wsp>
                      <wps:cNvCnPr/>
                      <wps:spPr>
                        <a:xfrm flipH="1">
                          <a:off x="0" y="0"/>
                          <a:ext cx="66675" cy="847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CBAA2" id="Straight Connector 28"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pt,13.7pt" to="124.15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" strokecolor="#4579b8 [3044]"/>
            </w:pict>
          </mc:Fallback>
        </mc:AlternateContent>
      </w:r>
      <w:r w:rsidR="002C235A">
        <w:rPr>
          <w:i/>
          <w:noProof/>
          <w:lang w:val="en-US" w:eastAsia="en-US"/>
        </w:rPr>
        <mc:AlternateContent>
          <mc:Choice Requires="wps">
            <w:drawing>
              <wp:anchor distT="0" distB="0" distL="114300" distR="114300" simplePos="0" relativeHeight="251651072" behindDoc="0" locked="0" layoutInCell="1" allowOverlap="1" wp14:anchorId="3CAA7DBA" wp14:editId="5FB87DF8">
                <wp:simplePos x="0" y="0"/>
                <wp:positionH relativeFrom="column">
                  <wp:posOffset>2560295</wp:posOffset>
                </wp:positionH>
                <wp:positionV relativeFrom="paragraph">
                  <wp:posOffset>166980</wp:posOffset>
                </wp:positionV>
                <wp:extent cx="424281" cy="7315"/>
                <wp:effectExtent l="0" t="0" r="33020" b="31115"/>
                <wp:wrapNone/>
                <wp:docPr id="18" name="Straight Connector 18"/>
                <wp:cNvGraphicFramePr/>
                <a:graphic xmlns:a="http://schemas.openxmlformats.org/drawingml/2006/main">
                  <a:graphicData uri="http://schemas.microsoft.com/office/word/2010/wordprocessingShape">
                    <wps:wsp>
                      <wps:cNvCnPr/>
                      <wps:spPr>
                        <a:xfrm>
                          <a:off x="0" y="0"/>
                          <a:ext cx="424281"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8140C" id="Straight Connector 1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6pt,13.15pt" to="2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" strokecolor="#4579b8 [3044]"/>
            </w:pict>
          </mc:Fallback>
        </mc:AlternateContent>
      </w:r>
    </w:p>
    <w:p w14:paraId="2B02F11B" w14:textId="4A77E5CD" w:rsidR="002C235A" w:rsidRDefault="00481D37" w:rsidP="00B108FA">
      <w:pPr>
        <w:rPr>
          <w:i/>
        </w:rPr>
      </w:pPr>
      <w:r>
        <w:rPr>
          <w:i/>
          <w:noProof/>
          <w:lang w:val="en-US" w:eastAsia="en-US"/>
        </w:rPr>
        <mc:AlternateContent>
          <mc:Choice Requires="wps">
            <w:drawing>
              <wp:anchor distT="0" distB="0" distL="114300" distR="114300" simplePos="0" relativeHeight="251654144" behindDoc="0" locked="0" layoutInCell="1" allowOverlap="1" wp14:anchorId="047065E3" wp14:editId="4284C31D">
                <wp:simplePos x="0" y="0"/>
                <wp:positionH relativeFrom="column">
                  <wp:posOffset>4045281</wp:posOffset>
                </wp:positionH>
                <wp:positionV relativeFrom="paragraph">
                  <wp:posOffset>109717</wp:posOffset>
                </wp:positionV>
                <wp:extent cx="333375" cy="301625"/>
                <wp:effectExtent l="0" t="0" r="28575" b="22225"/>
                <wp:wrapNone/>
                <wp:docPr id="23" name="Straight Connector 23"/>
                <wp:cNvGraphicFramePr/>
                <a:graphic xmlns:a="http://schemas.openxmlformats.org/drawingml/2006/main">
                  <a:graphicData uri="http://schemas.microsoft.com/office/word/2010/wordprocessingShape">
                    <wps:wsp>
                      <wps:cNvCnPr/>
                      <wps:spPr>
                        <a:xfrm>
                          <a:off x="0" y="0"/>
                          <a:ext cx="333375" cy="301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3B053" id="Straight Connector 2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55pt,8.65pt" to="344.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" strokecolor="#4579b8 [3044]"/>
            </w:pict>
          </mc:Fallback>
        </mc:AlternateContent>
      </w:r>
    </w:p>
    <w:p w14:paraId="2AE858E0" w14:textId="0D866CAE" w:rsidR="002C235A" w:rsidRDefault="000E49BF" w:rsidP="00481D37">
      <w:pPr>
        <w:tabs>
          <w:tab w:val="left" w:pos="6561"/>
        </w:tabs>
        <w:rPr>
          <w:i/>
        </w:rPr>
      </w:pPr>
      <w:r>
        <w:rPr>
          <w:i/>
          <w:noProof/>
          <w:lang w:val="en-US" w:eastAsia="en-US"/>
        </w:rPr>
        <mc:AlternateContent>
          <mc:Choice Requires="wps">
            <w:drawing>
              <wp:anchor distT="0" distB="0" distL="114300" distR="114300" simplePos="0" relativeHeight="251663360" behindDoc="0" locked="0" layoutInCell="1" allowOverlap="1" wp14:anchorId="73FE8608" wp14:editId="7903F5CC">
                <wp:simplePos x="0" y="0"/>
                <wp:positionH relativeFrom="column">
                  <wp:posOffset>-8890</wp:posOffset>
                </wp:positionH>
                <wp:positionV relativeFrom="paragraph">
                  <wp:posOffset>132715</wp:posOffset>
                </wp:positionV>
                <wp:extent cx="1223645" cy="542925"/>
                <wp:effectExtent l="0" t="0" r="14605" b="28575"/>
                <wp:wrapNone/>
                <wp:docPr id="10" name="Oval 10"/>
                <wp:cNvGraphicFramePr/>
                <a:graphic xmlns:a="http://schemas.openxmlformats.org/drawingml/2006/main">
                  <a:graphicData uri="http://schemas.microsoft.com/office/word/2010/wordprocessingShape">
                    <wps:wsp>
                      <wps:cNvSpPr/>
                      <wps:spPr>
                        <a:xfrm>
                          <a:off x="0" y="0"/>
                          <a:ext cx="1223645" cy="542925"/>
                        </a:xfrm>
                        <a:prstGeom prst="ellipse">
                          <a:avLst/>
                        </a:prstGeom>
                        <a:solidFill>
                          <a:srgbClr val="FFC000"/>
                        </a:solidFill>
                        <a:ln w="3175">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07934245" w14:textId="462F5D97" w:rsidR="00A84290" w:rsidRPr="00B44ED0" w:rsidRDefault="00A84290" w:rsidP="000E49BF">
                            <w:pPr>
                              <w:pStyle w:val="NormalWeb"/>
                              <w:spacing w:before="0" w:beforeAutospacing="0" w:after="0" w:afterAutospacing="0"/>
                              <w:ind w:firstLine="0"/>
                              <w:jc w:val="center"/>
                              <w:rPr>
                                <w:color w:val="000000" w:themeColor="text1"/>
                                <w:sz w:val="24"/>
                              </w:rPr>
                            </w:pPr>
                            <w:r w:rsidRPr="00B44ED0">
                              <w:rPr>
                                <w:color w:val="000000" w:themeColor="text1"/>
                              </w:rPr>
                              <w:t xml:space="preserve">DGPH </w:t>
                            </w:r>
                          </w:p>
                          <w:p w14:paraId="2376D413" w14:textId="68BFDF3A" w:rsidR="00A84290" w:rsidRPr="00312E34" w:rsidRDefault="00A84290" w:rsidP="00B44ED0">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FE8608" id="Oval 10" o:spid="_x0000_s1031" style="position:absolute;left:0;text-align:left;margin-left:-.7pt;margin-top:10.45pt;width:96.3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" fillcolor="#ffc000" strokecolor="black [3213]" strokeweight=".25pt">
                <v:textbox>
                  <w:txbxContent>
                    <w:p w14:paraId="07934245" w14:textId="462F5D97" w:rsidR="00A84290" w:rsidRPr="00B44ED0" w:rsidRDefault="00A84290" w:rsidP="000E49BF">
                      <w:pPr>
                        <w:pStyle w:val="NormalWeb"/>
                        <w:spacing w:before="0" w:beforeAutospacing="0" w:after="0" w:afterAutospacing="0"/>
                        <w:ind w:firstLine="0"/>
                        <w:jc w:val="center"/>
                        <w:rPr>
                          <w:color w:val="000000" w:themeColor="text1"/>
                          <w:sz w:val="24"/>
                        </w:rPr>
                      </w:pPr>
                      <w:r w:rsidRPr="00B44ED0">
                        <w:rPr>
                          <w:color w:val="000000" w:themeColor="text1"/>
                        </w:rPr>
                        <w:t xml:space="preserve">DGPH </w:t>
                      </w:r>
                    </w:p>
                    <w:p w14:paraId="2376D413" w14:textId="68BFDF3A" w:rsidR="00A84290" w:rsidRPr="00312E34" w:rsidRDefault="00A84290" w:rsidP="00B44ED0">
                      <w:pPr>
                        <w:rPr>
                          <w:color w:val="000000" w:themeColor="text1"/>
                          <w:sz w:val="20"/>
                          <w:szCs w:val="20"/>
                        </w:rPr>
                      </w:pPr>
                    </w:p>
                  </w:txbxContent>
                </v:textbox>
              </v:oval>
            </w:pict>
          </mc:Fallback>
        </mc:AlternateContent>
      </w:r>
      <w:r w:rsidR="002C235A">
        <w:rPr>
          <w:i/>
          <w:noProof/>
          <w:lang w:val="en-US" w:eastAsia="en-US"/>
        </w:rPr>
        <mc:AlternateContent>
          <mc:Choice Requires="wps">
            <w:drawing>
              <wp:anchor distT="0" distB="0" distL="114300" distR="114300" simplePos="0" relativeHeight="251636736" behindDoc="0" locked="0" layoutInCell="1" allowOverlap="1" wp14:anchorId="3983157C" wp14:editId="0B9C21AB">
                <wp:simplePos x="0" y="0"/>
                <wp:positionH relativeFrom="column">
                  <wp:posOffset>4307675</wp:posOffset>
                </wp:positionH>
                <wp:positionV relativeFrom="paragraph">
                  <wp:posOffset>61678</wp:posOffset>
                </wp:positionV>
                <wp:extent cx="1120582" cy="540689"/>
                <wp:effectExtent l="0" t="0" r="22860" b="12065"/>
                <wp:wrapNone/>
                <wp:docPr id="13" name="Oval 13"/>
                <wp:cNvGraphicFramePr/>
                <a:graphic xmlns:a="http://schemas.openxmlformats.org/drawingml/2006/main">
                  <a:graphicData uri="http://schemas.microsoft.com/office/word/2010/wordprocessingShape">
                    <wps:wsp>
                      <wps:cNvSpPr/>
                      <wps:spPr>
                        <a:xfrm>
                          <a:off x="0" y="0"/>
                          <a:ext cx="1120582" cy="540689"/>
                        </a:xfrm>
                        <a:prstGeom prst="ellipse">
                          <a:avLst/>
                        </a:prstGeom>
                        <a:solidFill>
                          <a:srgbClr val="FFC000"/>
                        </a:solidFill>
                        <a:ln w="3175">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47A285B" w14:textId="5C1A6CB3" w:rsidR="00A84290" w:rsidRPr="00312E34" w:rsidRDefault="00A84290" w:rsidP="00481D37">
                            <w:pPr>
                              <w:jc w:val="center"/>
                              <w:rPr>
                                <w:color w:val="000000" w:themeColor="text1"/>
                                <w:sz w:val="20"/>
                                <w:szCs w:val="20"/>
                              </w:rPr>
                            </w:pPr>
                            <w:r>
                              <w:rPr>
                                <w:color w:val="000000" w:themeColor="text1"/>
                                <w:sz w:val="20"/>
                                <w:szCs w:val="20"/>
                              </w:rPr>
                              <w:t>Agence VSB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83157C" id="Oval 13" o:spid="_x0000_s1032" style="position:absolute;left:0;text-align:left;margin-left:339.2pt;margin-top:4.85pt;width:88.25pt;height:42.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" fillcolor="#ffc000" strokecolor="black [3213]" strokeweight=".25pt">
                <v:textbox>
                  <w:txbxContent>
                    <w:p w14:paraId="347A285B" w14:textId="5C1A6CB3" w:rsidR="00A84290" w:rsidRPr="00312E34" w:rsidRDefault="00A84290" w:rsidP="00481D37">
                      <w:pPr>
                        <w:jc w:val="center"/>
                        <w:rPr>
                          <w:color w:val="000000" w:themeColor="text1"/>
                          <w:sz w:val="20"/>
                          <w:szCs w:val="20"/>
                        </w:rPr>
                      </w:pPr>
                      <w:r>
                        <w:rPr>
                          <w:color w:val="000000" w:themeColor="text1"/>
                          <w:sz w:val="20"/>
                          <w:szCs w:val="20"/>
                        </w:rPr>
                        <w:t>Agence VSB</w:t>
                      </w:r>
                    </w:p>
                  </w:txbxContent>
                </v:textbox>
              </v:oval>
            </w:pict>
          </mc:Fallback>
        </mc:AlternateContent>
      </w:r>
      <w:r w:rsidR="00481D37">
        <w:rPr>
          <w:i/>
        </w:rPr>
        <w:tab/>
        <w:t>3</w:t>
      </w:r>
    </w:p>
    <w:p w14:paraId="2EA64877" w14:textId="2B188347" w:rsidR="002C235A" w:rsidRDefault="002C235A" w:rsidP="00B108FA">
      <w:pPr>
        <w:rPr>
          <w:i/>
        </w:rPr>
      </w:pPr>
    </w:p>
    <w:p w14:paraId="3C36D4D2" w14:textId="44B85A40" w:rsidR="002C235A" w:rsidRDefault="002C235A" w:rsidP="00B108FA">
      <w:pPr>
        <w:rPr>
          <w:i/>
        </w:rPr>
      </w:pPr>
    </w:p>
    <w:p w14:paraId="1E8F6318" w14:textId="7982B679" w:rsidR="002C235A" w:rsidRDefault="000E49BF" w:rsidP="00B108FA">
      <w:pPr>
        <w:rPr>
          <w:i/>
        </w:rPr>
      </w:pPr>
      <w:r>
        <w:rPr>
          <w:i/>
          <w:noProof/>
          <w:lang w:val="en-US" w:eastAsia="en-US"/>
        </w:rPr>
        <mc:AlternateContent>
          <mc:Choice Requires="wps">
            <w:drawing>
              <wp:anchor distT="0" distB="0" distL="114300" distR="114300" simplePos="0" relativeHeight="251666432" behindDoc="0" locked="0" layoutInCell="1" allowOverlap="1" wp14:anchorId="74A25961" wp14:editId="5A4FAB77">
                <wp:simplePos x="0" y="0"/>
                <wp:positionH relativeFrom="column">
                  <wp:posOffset>957580</wp:posOffset>
                </wp:positionH>
                <wp:positionV relativeFrom="paragraph">
                  <wp:posOffset>149860</wp:posOffset>
                </wp:positionV>
                <wp:extent cx="1033145" cy="405130"/>
                <wp:effectExtent l="0" t="0" r="14605" b="13970"/>
                <wp:wrapNone/>
                <wp:docPr id="11" name="Oval 11"/>
                <wp:cNvGraphicFramePr/>
                <a:graphic xmlns:a="http://schemas.openxmlformats.org/drawingml/2006/main">
                  <a:graphicData uri="http://schemas.microsoft.com/office/word/2010/wordprocessingShape">
                    <wps:wsp>
                      <wps:cNvSpPr/>
                      <wps:spPr>
                        <a:xfrm>
                          <a:off x="0" y="0"/>
                          <a:ext cx="1033145" cy="405130"/>
                        </a:xfrm>
                        <a:prstGeom prst="ellipse">
                          <a:avLst/>
                        </a:prstGeom>
                        <a:solidFill>
                          <a:srgbClr val="FFC000"/>
                        </a:solidFill>
                        <a:ln w="3175">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7FCDA5F6" w14:textId="23E39EEC" w:rsidR="00A84290" w:rsidRPr="00312E34" w:rsidRDefault="00A84290" w:rsidP="000E49BF">
                            <w:pPr>
                              <w:jc w:val="center"/>
                              <w:rPr>
                                <w:color w:val="000000" w:themeColor="text1"/>
                                <w:sz w:val="20"/>
                                <w:szCs w:val="20"/>
                              </w:rPr>
                            </w:pPr>
                            <w:r>
                              <w:rPr>
                                <w:color w:val="000000" w:themeColor="text1"/>
                                <w:sz w:val="20"/>
                                <w:szCs w:val="20"/>
                              </w:rPr>
                              <w:t>BCED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A25961" id="Oval 11" o:spid="_x0000_s1033" style="position:absolute;left:0;text-align:left;margin-left:75.4pt;margin-top:11.8pt;width:81.35pt;height:3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" fillcolor="#ffc000" strokecolor="black [3213]" strokeweight=".25pt">
                <v:textbox>
                  <w:txbxContent>
                    <w:p w14:paraId="7FCDA5F6" w14:textId="23E39EEC" w:rsidR="00A84290" w:rsidRPr="00312E34" w:rsidRDefault="00A84290" w:rsidP="000E49BF">
                      <w:pPr>
                        <w:jc w:val="center"/>
                        <w:rPr>
                          <w:color w:val="000000" w:themeColor="text1"/>
                          <w:sz w:val="20"/>
                          <w:szCs w:val="20"/>
                        </w:rPr>
                      </w:pPr>
                      <w:r>
                        <w:rPr>
                          <w:color w:val="000000" w:themeColor="text1"/>
                          <w:sz w:val="20"/>
                          <w:szCs w:val="20"/>
                        </w:rPr>
                        <w:t>BCED</w:t>
                      </w:r>
                    </w:p>
                  </w:txbxContent>
                </v:textbox>
              </v:oval>
            </w:pict>
          </mc:Fallback>
        </mc:AlternateContent>
      </w:r>
    </w:p>
    <w:p w14:paraId="7DD94B49" w14:textId="13CF4FC7" w:rsidR="00154BC6" w:rsidRDefault="00154BC6" w:rsidP="00B108FA">
      <w:pPr>
        <w:rPr>
          <w:i/>
        </w:rPr>
      </w:pPr>
    </w:p>
    <w:p w14:paraId="142A18DF" w14:textId="609F1807" w:rsidR="00154BC6" w:rsidRDefault="000E49BF" w:rsidP="00B108FA">
      <w:pPr>
        <w:rPr>
          <w:i/>
        </w:rPr>
      </w:pPr>
      <w:r>
        <w:rPr>
          <w:i/>
          <w:noProof/>
          <w:lang w:val="en-US" w:eastAsia="en-US"/>
        </w:rPr>
        <mc:AlternateContent>
          <mc:Choice Requires="wps">
            <w:drawing>
              <wp:anchor distT="0" distB="0" distL="114300" distR="114300" simplePos="0" relativeHeight="251681792" behindDoc="0" locked="0" layoutInCell="1" allowOverlap="1" wp14:anchorId="558395A6" wp14:editId="02EF26CF">
                <wp:simplePos x="0" y="0"/>
                <wp:positionH relativeFrom="column">
                  <wp:posOffset>1024254</wp:posOffset>
                </wp:positionH>
                <wp:positionV relativeFrom="paragraph">
                  <wp:posOffset>128271</wp:posOffset>
                </wp:positionV>
                <wp:extent cx="99695" cy="147320"/>
                <wp:effectExtent l="0" t="0" r="33655" b="24130"/>
                <wp:wrapNone/>
                <wp:docPr id="27" name="Straight Connector 27"/>
                <wp:cNvGraphicFramePr/>
                <a:graphic xmlns:a="http://schemas.openxmlformats.org/drawingml/2006/main">
                  <a:graphicData uri="http://schemas.microsoft.com/office/word/2010/wordprocessingShape">
                    <wps:wsp>
                      <wps:cNvCnPr/>
                      <wps:spPr>
                        <a:xfrm flipH="1">
                          <a:off x="0" y="0"/>
                          <a:ext cx="99695" cy="147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7AEB1" id="Straight Connector 2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65pt,10.1pt" to="88.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" strokecolor="#4579b8 [3044]"/>
            </w:pict>
          </mc:Fallback>
        </mc:AlternateContent>
      </w:r>
      <w:r>
        <w:rPr>
          <w:i/>
          <w:noProof/>
          <w:lang w:val="en-US" w:eastAsia="en-US"/>
        </w:rPr>
        <mc:AlternateContent>
          <mc:Choice Requires="wps">
            <w:drawing>
              <wp:anchor distT="0" distB="0" distL="114300" distR="114300" simplePos="0" relativeHeight="251669504" behindDoc="0" locked="0" layoutInCell="1" allowOverlap="1" wp14:anchorId="584082E4" wp14:editId="14F6FFE0">
                <wp:simplePos x="0" y="0"/>
                <wp:positionH relativeFrom="column">
                  <wp:posOffset>94615</wp:posOffset>
                </wp:positionH>
                <wp:positionV relativeFrom="paragraph">
                  <wp:posOffset>176530</wp:posOffset>
                </wp:positionV>
                <wp:extent cx="1033145" cy="405130"/>
                <wp:effectExtent l="0" t="0" r="14605" b="13970"/>
                <wp:wrapNone/>
                <wp:docPr id="14" name="Oval 14"/>
                <wp:cNvGraphicFramePr/>
                <a:graphic xmlns:a="http://schemas.openxmlformats.org/drawingml/2006/main">
                  <a:graphicData uri="http://schemas.microsoft.com/office/word/2010/wordprocessingShape">
                    <wps:wsp>
                      <wps:cNvSpPr/>
                      <wps:spPr>
                        <a:xfrm>
                          <a:off x="0" y="0"/>
                          <a:ext cx="1033145" cy="405130"/>
                        </a:xfrm>
                        <a:prstGeom prst="ellipse">
                          <a:avLst/>
                        </a:prstGeom>
                        <a:solidFill>
                          <a:srgbClr val="FFC000"/>
                        </a:solidFill>
                        <a:ln w="3175">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19F0203" w14:textId="6E5477F5" w:rsidR="00A84290" w:rsidRPr="00312E34" w:rsidRDefault="00A84290" w:rsidP="000E49BF">
                            <w:pPr>
                              <w:jc w:val="center"/>
                              <w:rPr>
                                <w:color w:val="000000" w:themeColor="text1"/>
                                <w:sz w:val="20"/>
                                <w:szCs w:val="20"/>
                              </w:rPr>
                            </w:pPr>
                            <w:r>
                              <w:rPr>
                                <w:color w:val="000000" w:themeColor="text1"/>
                                <w:sz w:val="20"/>
                                <w:szCs w:val="20"/>
                              </w:rPr>
                              <w:t>DSL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4082E4" id="Oval 14" o:spid="_x0000_s1034" style="position:absolute;left:0;text-align:left;margin-left:7.45pt;margin-top:13.9pt;width:81.35pt;height:3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" fillcolor="#ffc000" strokecolor="black [3213]" strokeweight=".25pt">
                <v:textbox>
                  <w:txbxContent>
                    <w:p w14:paraId="319F0203" w14:textId="6E5477F5" w:rsidR="00A84290" w:rsidRPr="00312E34" w:rsidRDefault="00A84290" w:rsidP="000E49BF">
                      <w:pPr>
                        <w:jc w:val="center"/>
                        <w:rPr>
                          <w:color w:val="000000" w:themeColor="text1"/>
                          <w:sz w:val="20"/>
                          <w:szCs w:val="20"/>
                        </w:rPr>
                      </w:pPr>
                      <w:r>
                        <w:rPr>
                          <w:color w:val="000000" w:themeColor="text1"/>
                          <w:sz w:val="20"/>
                          <w:szCs w:val="20"/>
                        </w:rPr>
                        <w:t>DSL</w:t>
                      </w:r>
                    </w:p>
                  </w:txbxContent>
                </v:textbox>
              </v:oval>
            </w:pict>
          </mc:Fallback>
        </mc:AlternateContent>
      </w:r>
    </w:p>
    <w:p w14:paraId="2E08E579" w14:textId="270AB3C3" w:rsidR="00365FE6" w:rsidRDefault="00365FE6" w:rsidP="00B108FA">
      <w:pPr>
        <w:rPr>
          <w:i/>
        </w:rPr>
      </w:pPr>
    </w:p>
    <w:p w14:paraId="70FD284A" w14:textId="40251F54" w:rsidR="000E49BF" w:rsidRDefault="000E49BF" w:rsidP="00B44ED0">
      <w:pPr>
        <w:pStyle w:val="ListParagraph"/>
        <w:rPr>
          <w:b/>
        </w:rPr>
      </w:pPr>
    </w:p>
    <w:p w14:paraId="6B2F9F32" w14:textId="77777777" w:rsidR="000E49BF" w:rsidRPr="00B44ED0" w:rsidRDefault="000E49BF" w:rsidP="00B44ED0">
      <w:pPr>
        <w:pStyle w:val="ListParagraph"/>
        <w:rPr>
          <w:b/>
        </w:rPr>
      </w:pPr>
    </w:p>
    <w:p w14:paraId="26583138" w14:textId="39E6D48B" w:rsidR="00946219" w:rsidRPr="00D5533A" w:rsidRDefault="00365FE6" w:rsidP="00D5533A">
      <w:pPr>
        <w:pStyle w:val="ListParagraph"/>
        <w:numPr>
          <w:ilvl w:val="0"/>
          <w:numId w:val="40"/>
        </w:numPr>
        <w:rPr>
          <w:b/>
        </w:rPr>
      </w:pPr>
      <w:r w:rsidRPr="00674AF5">
        <w:t>Le FOD SZ</w:t>
      </w:r>
      <w:r>
        <w:t xml:space="preserve"> (DGPH) : envoie à la BCSS les att</w:t>
      </w:r>
      <w:r w:rsidRPr="00674AF5">
        <w:t>estation</w:t>
      </w:r>
      <w:r>
        <w:t>s</w:t>
      </w:r>
      <w:r w:rsidR="00A71122">
        <w:t xml:space="preserve"> A023</w:t>
      </w:r>
      <w:r w:rsidR="000A242C">
        <w:t xml:space="preserve"> -</w:t>
      </w:r>
      <w:r w:rsidR="000A242C" w:rsidRPr="000A242C">
        <w:t xml:space="preserve"> </w:t>
      </w:r>
      <w:r w:rsidR="000A242C">
        <w:t>Notification concernant les malades chroniques.</w:t>
      </w:r>
      <w:r w:rsidR="00EA2B3D">
        <w:t>.</w:t>
      </w:r>
      <w:r w:rsidR="00946219">
        <w:t xml:space="preserve"> </w:t>
      </w:r>
      <w:r w:rsidR="00D5533A">
        <w:t>Les autres fournisseurs (</w:t>
      </w:r>
      <w:r w:rsidR="00C749FA">
        <w:t>SFPD</w:t>
      </w:r>
      <w:r w:rsidR="00D5533A">
        <w:t xml:space="preserve"> dans un premier temps, </w:t>
      </w:r>
      <w:r w:rsidR="00C749FA">
        <w:t xml:space="preserve">OAW, </w:t>
      </w:r>
      <w:r w:rsidR="00D5533A">
        <w:t>IRISCARE, DSL (via BCED) et DGPH plus tard (01/2022 ?)) envoient à la BCSS les attestations A023 au format XML.  (1)</w:t>
      </w:r>
    </w:p>
    <w:p w14:paraId="2064F827" w14:textId="455D96B4" w:rsidR="00CC3BD2" w:rsidRPr="00D5533A" w:rsidRDefault="00D5533A" w:rsidP="00D5533A">
      <w:pPr>
        <w:pStyle w:val="ListParagraph"/>
        <w:numPr>
          <w:ilvl w:val="0"/>
          <w:numId w:val="40"/>
        </w:numPr>
        <w:rPr>
          <w:b/>
        </w:rPr>
      </w:pPr>
      <w:r>
        <w:t>Pour le fournisseur qui envoi les données en A1, l</w:t>
      </w:r>
      <w:r w:rsidR="00CC3BD2">
        <w:t xml:space="preserve">a BCSS renvoie une réponse </w:t>
      </w:r>
      <w:r w:rsidR="00EA2B3D">
        <w:t>au format A1</w:t>
      </w:r>
      <w:r w:rsidR="000A242C">
        <w:t xml:space="preserve"> contenant les destinataires vers lesquels ont été distribuées les informations.</w:t>
      </w:r>
      <w:r>
        <w:t xml:space="preserve"> Pour les fournisseurs qui envoient les données en XML, la BCSS renvoie une réponse au format XML, mais cette réponse ne contient pas les destinataires vers lesquels les informations ont été distribuées.</w:t>
      </w:r>
      <w:r w:rsidR="00EA2B3D">
        <w:t xml:space="preserve"> (1).</w:t>
      </w:r>
    </w:p>
    <w:p w14:paraId="5C90BC98" w14:textId="63D877E0" w:rsidR="00365FE6" w:rsidRPr="00775863" w:rsidRDefault="00365FE6" w:rsidP="00365FE6">
      <w:pPr>
        <w:pStyle w:val="ListParagraph"/>
        <w:numPr>
          <w:ilvl w:val="0"/>
          <w:numId w:val="40"/>
        </w:numPr>
        <w:rPr>
          <w:b/>
        </w:rPr>
      </w:pPr>
      <w:r>
        <w:t xml:space="preserve">La BCSS : Distribue les attestations aux </w:t>
      </w:r>
      <w:r w:rsidR="00475482">
        <w:t>destinataires</w:t>
      </w:r>
      <w:r>
        <w:t xml:space="preserve"> après contrôle</w:t>
      </w:r>
      <w:r w:rsidR="00DD72E8">
        <w:t xml:space="preserve"> (2</w:t>
      </w:r>
      <w:r w:rsidR="00332032">
        <w:t>)</w:t>
      </w:r>
      <w:r w:rsidR="00EA2B3D">
        <w:t>.</w:t>
      </w:r>
    </w:p>
    <w:p w14:paraId="379FF78C" w14:textId="2E0525B0" w:rsidR="00365FE6" w:rsidRPr="00775863" w:rsidRDefault="00DD72E8" w:rsidP="00365FE6">
      <w:pPr>
        <w:pStyle w:val="ListParagraph"/>
        <w:numPr>
          <w:ilvl w:val="0"/>
          <w:numId w:val="40"/>
        </w:numPr>
        <w:rPr>
          <w:b/>
        </w:rPr>
      </w:pPr>
      <w:r>
        <w:t>Les</w:t>
      </w:r>
      <w:r w:rsidR="00365FE6">
        <w:t xml:space="preserve"> attestations</w:t>
      </w:r>
      <w:r>
        <w:t xml:space="preserve"> sont ensuite distribuées</w:t>
      </w:r>
      <w:r w:rsidR="00365FE6">
        <w:t xml:space="preserve"> à la </w:t>
      </w:r>
      <w:r w:rsidR="00475482">
        <w:t>caisse soins (</w:t>
      </w:r>
      <w:r w:rsidR="00365FE6">
        <w:t>Zorgkas</w:t>
      </w:r>
      <w:r w:rsidR="00475482">
        <w:t>)</w:t>
      </w:r>
      <w:r w:rsidR="00365FE6">
        <w:t xml:space="preserve"> </w:t>
      </w:r>
      <w:r>
        <w:t>avec</w:t>
      </w:r>
      <w:r w:rsidR="00365FE6">
        <w:t xml:space="preserve"> le NISS de </w:t>
      </w:r>
      <w:r>
        <w:t>la personne</w:t>
      </w:r>
      <w:r w:rsidR="00365FE6">
        <w:t xml:space="preserve"> handi</w:t>
      </w:r>
      <w:r>
        <w:t xml:space="preserve">capée </w:t>
      </w:r>
      <w:r w:rsidR="00365FE6">
        <w:t>inscrit</w:t>
      </w:r>
      <w:r>
        <w:t>e</w:t>
      </w:r>
      <w:r w:rsidR="00365FE6">
        <w:t xml:space="preserve"> pour </w:t>
      </w:r>
      <w:r w:rsidR="00475482">
        <w:t xml:space="preserve">le remboursement par </w:t>
      </w:r>
      <w:r w:rsidR="00365FE6">
        <w:t>l’assurance</w:t>
      </w:r>
      <w:r>
        <w:t xml:space="preserve"> </w:t>
      </w:r>
      <w:r w:rsidR="00365FE6">
        <w:t>soins flamande (</w:t>
      </w:r>
      <w:r w:rsidR="00475482">
        <w:t>« tenlasteneming V</w:t>
      </w:r>
      <w:r w:rsidR="00365FE6">
        <w:t>laamse Zorgverzekering</w:t>
      </w:r>
      <w:r w:rsidR="00475482">
        <w:t> »</w:t>
      </w:r>
      <w:r w:rsidR="00365FE6">
        <w:t>)</w:t>
      </w:r>
      <w:r w:rsidR="00250913">
        <w:t xml:space="preserve"> ou le budget de soutien de base (basisondersteuningsbudget)</w:t>
      </w:r>
      <w:r w:rsidR="00365FE6">
        <w:t>. L’attestation est distribué</w:t>
      </w:r>
      <w:r>
        <w:t>e</w:t>
      </w:r>
      <w:r w:rsidR="00365FE6">
        <w:t xml:space="preserve"> </w:t>
      </w:r>
      <w:r w:rsidR="008312D0">
        <w:t>à l’agence VSB</w:t>
      </w:r>
      <w:r w:rsidR="00365FE6">
        <w:t xml:space="preserve"> si le NISS n’est pas connu ou n’est pas inscrit chez une </w:t>
      </w:r>
      <w:r w:rsidR="008312D0">
        <w:t>caisse soins</w:t>
      </w:r>
      <w:r>
        <w:t xml:space="preserve"> (3</w:t>
      </w:r>
      <w:r w:rsidR="00365FE6">
        <w:t>).</w:t>
      </w:r>
    </w:p>
    <w:p w14:paraId="0EE89805" w14:textId="40F3E28E" w:rsidR="00365FE6" w:rsidRPr="00674AF5" w:rsidRDefault="00DD72E8" w:rsidP="00365FE6">
      <w:pPr>
        <w:pStyle w:val="ListParagraph"/>
        <w:numPr>
          <w:ilvl w:val="0"/>
          <w:numId w:val="40"/>
        </w:numPr>
        <w:rPr>
          <w:b/>
        </w:rPr>
      </w:pPr>
      <w:r>
        <w:t>L</w:t>
      </w:r>
      <w:r w:rsidR="00D86ED3">
        <w:t xml:space="preserve">’agence VSB </w:t>
      </w:r>
      <w:r w:rsidR="00365FE6">
        <w:t xml:space="preserve">et </w:t>
      </w:r>
      <w:r>
        <w:t>l</w:t>
      </w:r>
      <w:r w:rsidR="00D86ED3">
        <w:t>a caisse soins</w:t>
      </w:r>
      <w:r>
        <w:t> </w:t>
      </w:r>
      <w:r w:rsidR="00365FE6">
        <w:t xml:space="preserve">traitent les mutations, attribuent les droits correspondants et gèrent les intégrations à la BCSS. </w:t>
      </w:r>
    </w:p>
    <w:p w14:paraId="0C1CA959" w14:textId="77777777" w:rsidR="00365FE6" w:rsidRDefault="00365FE6" w:rsidP="00B108FA">
      <w:pPr>
        <w:rPr>
          <w:i/>
        </w:rPr>
      </w:pPr>
    </w:p>
    <w:p w14:paraId="42997148" w14:textId="77777777" w:rsidR="00B05E13" w:rsidRDefault="00BC1050" w:rsidP="00B05E13">
      <w:pPr>
        <w:pStyle w:val="Heading2"/>
      </w:pPr>
      <w:bookmarkStart w:id="27" w:name="_Toc396481812"/>
      <w:bookmarkStart w:id="28" w:name="_Toc65231477"/>
      <w:r>
        <w:t>Déroulement général</w:t>
      </w:r>
      <w:bookmarkEnd w:id="27"/>
      <w:bookmarkEnd w:id="28"/>
    </w:p>
    <w:p w14:paraId="139BA89B" w14:textId="77777777" w:rsidR="00541068" w:rsidRDefault="00541068" w:rsidP="00D11242"/>
    <w:p w14:paraId="55A006CB" w14:textId="2FC28491" w:rsidR="00541068" w:rsidRPr="003659F8" w:rsidRDefault="000461CB" w:rsidP="00D11242">
      <w:pPr>
        <w:pStyle w:val="Heading3"/>
      </w:pPr>
      <w:bookmarkStart w:id="29" w:name="_Toc65231478"/>
      <w:r>
        <w:t xml:space="preserve">Remboursement </w:t>
      </w:r>
      <w:r w:rsidR="00C866A9">
        <w:t>par</w:t>
      </w:r>
      <w:r>
        <w:t xml:space="preserve"> l’a</w:t>
      </w:r>
      <w:r w:rsidR="005C77F9">
        <w:t>ssurance de soins flamande</w:t>
      </w:r>
      <w:r w:rsidR="00B21D93">
        <w:t xml:space="preserve"> (VZV)</w:t>
      </w:r>
      <w:bookmarkEnd w:id="29"/>
    </w:p>
    <w:p w14:paraId="77317455" w14:textId="77777777" w:rsidR="00DD1E0E" w:rsidRDefault="00DD1E0E" w:rsidP="00AD1825"/>
    <w:p w14:paraId="3F48D1DF" w14:textId="77777777" w:rsidR="004C3CBF" w:rsidRDefault="004C3CBF" w:rsidP="00AD1825">
      <w:r>
        <w:t xml:space="preserve">Objectif du flux : </w:t>
      </w:r>
    </w:p>
    <w:p w14:paraId="67A82E8D" w14:textId="7965C7A2" w:rsidR="004C3CBF" w:rsidRDefault="004C3CBF" w:rsidP="00AD1825">
      <w:r>
        <w:rPr>
          <w:rStyle w:val="hps"/>
          <w:lang w:val="fr-FR"/>
        </w:rPr>
        <w:t>Les données</w:t>
      </w:r>
      <w:r>
        <w:rPr>
          <w:lang w:val="fr-FR"/>
        </w:rPr>
        <w:t xml:space="preserve"> </w:t>
      </w:r>
      <w:r>
        <w:rPr>
          <w:rStyle w:val="hps"/>
          <w:lang w:val="fr-FR"/>
        </w:rPr>
        <w:t>électronique</w:t>
      </w:r>
      <w:r w:rsidR="00DA5B07">
        <w:rPr>
          <w:rStyle w:val="hps"/>
          <w:lang w:val="fr-FR"/>
        </w:rPr>
        <w:t>s</w:t>
      </w:r>
      <w:r>
        <w:rPr>
          <w:lang w:val="fr-FR"/>
        </w:rPr>
        <w:t xml:space="preserve"> </w:t>
      </w:r>
      <w:r>
        <w:rPr>
          <w:rStyle w:val="hps"/>
          <w:lang w:val="fr-FR"/>
        </w:rPr>
        <w:t>vise</w:t>
      </w:r>
      <w:r w:rsidR="00DA5B07">
        <w:rPr>
          <w:rStyle w:val="hps"/>
          <w:lang w:val="fr-FR"/>
        </w:rPr>
        <w:t>nt</w:t>
      </w:r>
      <w:r>
        <w:rPr>
          <w:rStyle w:val="hps"/>
          <w:lang w:val="fr-FR"/>
        </w:rPr>
        <w:t xml:space="preserve"> à</w:t>
      </w:r>
      <w:r>
        <w:rPr>
          <w:lang w:val="fr-FR"/>
        </w:rPr>
        <w:t xml:space="preserve"> </w:t>
      </w:r>
      <w:r>
        <w:rPr>
          <w:rStyle w:val="hps"/>
          <w:lang w:val="fr-FR"/>
        </w:rPr>
        <w:t>mettre en place</w:t>
      </w:r>
      <w:r>
        <w:rPr>
          <w:lang w:val="fr-FR"/>
        </w:rPr>
        <w:t xml:space="preserve"> </w:t>
      </w:r>
      <w:r>
        <w:rPr>
          <w:rStyle w:val="hps"/>
          <w:lang w:val="fr-FR"/>
        </w:rPr>
        <w:t>une distribution</w:t>
      </w:r>
      <w:r>
        <w:rPr>
          <w:lang w:val="fr-FR"/>
        </w:rPr>
        <w:t xml:space="preserve"> </w:t>
      </w:r>
      <w:r w:rsidR="00F43E81">
        <w:rPr>
          <w:lang w:val="fr-FR"/>
        </w:rPr>
        <w:t xml:space="preserve">de données </w:t>
      </w:r>
      <w:r w:rsidR="00F43E81">
        <w:rPr>
          <w:rStyle w:val="hps"/>
          <w:lang w:val="fr-FR"/>
        </w:rPr>
        <w:t>du service</w:t>
      </w:r>
      <w:r>
        <w:rPr>
          <w:rStyle w:val="hps"/>
          <w:lang w:val="fr-FR"/>
        </w:rPr>
        <w:t xml:space="preserve"> publique fédérale</w:t>
      </w:r>
      <w:r>
        <w:rPr>
          <w:lang w:val="fr-FR"/>
        </w:rPr>
        <w:t xml:space="preserve"> </w:t>
      </w:r>
      <w:r>
        <w:rPr>
          <w:rStyle w:val="hps"/>
          <w:lang w:val="fr-FR"/>
        </w:rPr>
        <w:t>de la Sécurité sociale</w:t>
      </w:r>
      <w:r>
        <w:rPr>
          <w:lang w:val="fr-FR"/>
        </w:rPr>
        <w:t xml:space="preserve"> </w:t>
      </w:r>
      <w:r>
        <w:rPr>
          <w:rStyle w:val="hps"/>
          <w:lang w:val="fr-FR"/>
        </w:rPr>
        <w:t>(</w:t>
      </w:r>
      <w:r>
        <w:rPr>
          <w:lang w:val="fr-FR"/>
        </w:rPr>
        <w:t xml:space="preserve">FOD </w:t>
      </w:r>
      <w:r>
        <w:rPr>
          <w:rStyle w:val="hps"/>
          <w:lang w:val="fr-FR"/>
        </w:rPr>
        <w:t>SZ</w:t>
      </w:r>
      <w:r>
        <w:rPr>
          <w:lang w:val="fr-FR"/>
        </w:rPr>
        <w:t xml:space="preserve">) </w:t>
      </w:r>
      <w:r w:rsidR="0033663D">
        <w:rPr>
          <w:lang w:val="fr-FR"/>
        </w:rPr>
        <w:t xml:space="preserve">et des </w:t>
      </w:r>
      <w:r w:rsidR="0033663D">
        <w:t xml:space="preserve">OAW (et plus tard IRISCARE, DGPH et </w:t>
      </w:r>
      <w:r w:rsidR="000971A0">
        <w:t>DSL</w:t>
      </w:r>
      <w:r w:rsidR="0033663D">
        <w:t xml:space="preserve">) </w:t>
      </w:r>
      <w:r>
        <w:rPr>
          <w:lang w:val="fr-FR"/>
        </w:rPr>
        <w:t xml:space="preserve">par l'intermédiaire </w:t>
      </w:r>
      <w:r>
        <w:rPr>
          <w:rStyle w:val="hps"/>
          <w:lang w:val="fr-FR"/>
        </w:rPr>
        <w:t>de la Banque</w:t>
      </w:r>
      <w:r>
        <w:rPr>
          <w:lang w:val="fr-FR"/>
        </w:rPr>
        <w:t xml:space="preserve"> </w:t>
      </w:r>
      <w:r>
        <w:rPr>
          <w:rStyle w:val="hps"/>
          <w:lang w:val="fr-FR"/>
        </w:rPr>
        <w:t>Carrefour de la Sécurité</w:t>
      </w:r>
      <w:r>
        <w:rPr>
          <w:lang w:val="fr-FR"/>
        </w:rPr>
        <w:t xml:space="preserve"> </w:t>
      </w:r>
      <w:r>
        <w:rPr>
          <w:rStyle w:val="hps"/>
          <w:lang w:val="fr-FR"/>
        </w:rPr>
        <w:t>Sociale (BCSS</w:t>
      </w:r>
      <w:r>
        <w:rPr>
          <w:lang w:val="fr-FR"/>
        </w:rPr>
        <w:t xml:space="preserve">), </w:t>
      </w:r>
      <w:r w:rsidR="00F43E81">
        <w:rPr>
          <w:lang w:val="fr-FR"/>
        </w:rPr>
        <w:t xml:space="preserve">vers </w:t>
      </w:r>
      <w:r>
        <w:rPr>
          <w:lang w:val="fr-FR"/>
        </w:rPr>
        <w:t>l</w:t>
      </w:r>
      <w:r w:rsidR="0094734B">
        <w:rPr>
          <w:lang w:val="fr-FR"/>
        </w:rPr>
        <w:t xml:space="preserve">’agence VSB et </w:t>
      </w:r>
      <w:r>
        <w:rPr>
          <w:rStyle w:val="hps"/>
          <w:lang w:val="fr-FR"/>
        </w:rPr>
        <w:t>les</w:t>
      </w:r>
      <w:r>
        <w:rPr>
          <w:lang w:val="fr-FR"/>
        </w:rPr>
        <w:t xml:space="preserve"> </w:t>
      </w:r>
      <w:r w:rsidR="00F43E81">
        <w:rPr>
          <w:rStyle w:val="hps"/>
          <w:lang w:val="fr-FR"/>
        </w:rPr>
        <w:t xml:space="preserve">caisses </w:t>
      </w:r>
      <w:r>
        <w:rPr>
          <w:rStyle w:val="hps"/>
          <w:lang w:val="fr-FR"/>
        </w:rPr>
        <w:t>soins</w:t>
      </w:r>
      <w:r>
        <w:rPr>
          <w:lang w:val="fr-FR"/>
        </w:rPr>
        <w:t xml:space="preserve"> </w:t>
      </w:r>
      <w:r>
        <w:rPr>
          <w:rStyle w:val="hps"/>
          <w:lang w:val="fr-FR"/>
        </w:rPr>
        <w:t>flamandes</w:t>
      </w:r>
      <w:r w:rsidR="00B41028">
        <w:rPr>
          <w:rStyle w:val="hps"/>
          <w:lang w:val="fr-FR"/>
        </w:rPr>
        <w:t xml:space="preserve"> </w:t>
      </w:r>
      <w:r w:rsidR="006B160F">
        <w:rPr>
          <w:rStyle w:val="hps"/>
          <w:lang w:val="fr-FR"/>
        </w:rPr>
        <w:t>(</w:t>
      </w:r>
      <w:r w:rsidR="00B41028">
        <w:rPr>
          <w:rStyle w:val="hps"/>
          <w:lang w:val="fr-FR"/>
        </w:rPr>
        <w:t>zorgkassen</w:t>
      </w:r>
      <w:r w:rsidR="006B160F">
        <w:rPr>
          <w:rStyle w:val="hps"/>
          <w:lang w:val="fr-FR"/>
        </w:rPr>
        <w:t>)</w:t>
      </w:r>
      <w:r>
        <w:rPr>
          <w:lang w:val="fr-FR"/>
        </w:rPr>
        <w:t xml:space="preserve"> </w:t>
      </w:r>
      <w:r w:rsidR="00B977D7">
        <w:rPr>
          <w:rStyle w:val="hps"/>
          <w:lang w:val="fr-FR"/>
        </w:rPr>
        <w:t>pour les personnes</w:t>
      </w:r>
      <w:r>
        <w:rPr>
          <w:lang w:val="fr-FR"/>
        </w:rPr>
        <w:t xml:space="preserve"> </w:t>
      </w:r>
      <w:r>
        <w:rPr>
          <w:rStyle w:val="hps"/>
          <w:lang w:val="fr-FR"/>
        </w:rPr>
        <w:t xml:space="preserve">dont </w:t>
      </w:r>
      <w:r w:rsidR="00B977D7">
        <w:rPr>
          <w:rStyle w:val="hps"/>
          <w:lang w:val="fr-FR"/>
        </w:rPr>
        <w:t>le</w:t>
      </w:r>
      <w:r>
        <w:rPr>
          <w:lang w:val="fr-FR"/>
        </w:rPr>
        <w:t xml:space="preserve"> </w:t>
      </w:r>
      <w:r>
        <w:rPr>
          <w:rStyle w:val="hps"/>
          <w:lang w:val="fr-FR"/>
        </w:rPr>
        <w:t>score</w:t>
      </w:r>
      <w:r w:rsidR="00B977D7">
        <w:rPr>
          <w:rStyle w:val="hps"/>
          <w:lang w:val="fr-FR"/>
        </w:rPr>
        <w:t xml:space="preserve"> est au</w:t>
      </w:r>
      <w:r>
        <w:rPr>
          <w:rStyle w:val="hps"/>
          <w:lang w:val="fr-FR"/>
        </w:rPr>
        <w:t xml:space="preserve"> minimum de</w:t>
      </w:r>
      <w:r>
        <w:rPr>
          <w:lang w:val="fr-FR"/>
        </w:rPr>
        <w:t xml:space="preserve"> </w:t>
      </w:r>
      <w:r>
        <w:rPr>
          <w:rStyle w:val="hps"/>
          <w:lang w:val="fr-FR"/>
        </w:rPr>
        <w:t>15 points</w:t>
      </w:r>
      <w:r w:rsidR="00B977D7">
        <w:rPr>
          <w:lang w:val="fr-FR"/>
        </w:rPr>
        <w:t>,</w:t>
      </w:r>
      <w:r>
        <w:rPr>
          <w:lang w:val="fr-FR"/>
        </w:rPr>
        <w:t xml:space="preserve"> </w:t>
      </w:r>
      <w:r w:rsidR="00B977D7">
        <w:rPr>
          <w:rStyle w:val="hps"/>
          <w:lang w:val="fr-FR"/>
        </w:rPr>
        <w:t xml:space="preserve">qui </w:t>
      </w:r>
      <w:r w:rsidR="00913FF7">
        <w:rPr>
          <w:rStyle w:val="hps"/>
          <w:lang w:val="fr-FR"/>
        </w:rPr>
        <w:t>habit</w:t>
      </w:r>
      <w:r w:rsidR="00B977D7">
        <w:rPr>
          <w:rStyle w:val="hps"/>
          <w:lang w:val="fr-FR"/>
        </w:rPr>
        <w:t>ent</w:t>
      </w:r>
      <w:r>
        <w:rPr>
          <w:lang w:val="fr-FR"/>
        </w:rPr>
        <w:t xml:space="preserve"> </w:t>
      </w:r>
      <w:r>
        <w:rPr>
          <w:rStyle w:val="hps"/>
          <w:lang w:val="fr-FR"/>
        </w:rPr>
        <w:t>en Flandre</w:t>
      </w:r>
      <w:r>
        <w:rPr>
          <w:lang w:val="fr-FR"/>
        </w:rPr>
        <w:t xml:space="preserve"> </w:t>
      </w:r>
      <w:r w:rsidR="00B977D7">
        <w:rPr>
          <w:rStyle w:val="hps"/>
          <w:lang w:val="fr-FR"/>
        </w:rPr>
        <w:t>ou à</w:t>
      </w:r>
      <w:r>
        <w:rPr>
          <w:lang w:val="fr-FR"/>
        </w:rPr>
        <w:t xml:space="preserve"> </w:t>
      </w:r>
      <w:r w:rsidR="00B977D7">
        <w:rPr>
          <w:rStyle w:val="hps"/>
          <w:lang w:val="fr-FR"/>
        </w:rPr>
        <w:t xml:space="preserve">Bruxelles </w:t>
      </w:r>
      <w:r w:rsidR="001B78FD">
        <w:rPr>
          <w:rStyle w:val="hps"/>
          <w:lang w:val="fr-FR"/>
        </w:rPr>
        <w:t>ou</w:t>
      </w:r>
      <w:r>
        <w:rPr>
          <w:lang w:val="fr-FR"/>
        </w:rPr>
        <w:t xml:space="preserve"> </w:t>
      </w:r>
      <w:r w:rsidR="00B977D7">
        <w:rPr>
          <w:rStyle w:val="hps"/>
          <w:lang w:val="fr-FR"/>
        </w:rPr>
        <w:t>qui sont</w:t>
      </w:r>
      <w:r>
        <w:rPr>
          <w:lang w:val="fr-FR"/>
        </w:rPr>
        <w:t xml:space="preserve"> </w:t>
      </w:r>
      <w:r>
        <w:rPr>
          <w:rStyle w:val="hps"/>
          <w:lang w:val="fr-FR"/>
        </w:rPr>
        <w:t>intégrée</w:t>
      </w:r>
      <w:r w:rsidR="00B977D7">
        <w:rPr>
          <w:rStyle w:val="hps"/>
          <w:lang w:val="fr-FR"/>
        </w:rPr>
        <w:t>s par VSB</w:t>
      </w:r>
      <w:r w:rsidR="001B78FD">
        <w:rPr>
          <w:rStyle w:val="hps"/>
          <w:lang w:val="fr-FR"/>
        </w:rPr>
        <w:t xml:space="preserve"> pour code qualité 240</w:t>
      </w:r>
      <w:r w:rsidR="000A242C">
        <w:rPr>
          <w:rStyle w:val="hps"/>
          <w:lang w:val="fr-FR"/>
        </w:rPr>
        <w:t>.</w:t>
      </w:r>
    </w:p>
    <w:p w14:paraId="3A0ECF8F" w14:textId="77777777" w:rsidR="000B4BC5" w:rsidRDefault="000B4BC5" w:rsidP="00AD1825"/>
    <w:p w14:paraId="653D6FD9" w14:textId="50A87B6D" w:rsidR="00DD1E0E" w:rsidRDefault="000A242C" w:rsidP="00DD1E0E">
      <w:r>
        <w:t xml:space="preserve">VSB </w:t>
      </w:r>
      <w:r w:rsidR="005D3627">
        <w:t>recevra</w:t>
      </w:r>
      <w:r w:rsidR="00F82B51">
        <w:t xml:space="preserve"> les données</w:t>
      </w:r>
      <w:r w:rsidR="00DD1E0E">
        <w:t xml:space="preserve"> </w:t>
      </w:r>
      <w:r>
        <w:t>qui viennent du</w:t>
      </w:r>
      <w:r w:rsidR="00671E90">
        <w:t xml:space="preserve"> SPF sécurité sociale</w:t>
      </w:r>
      <w:r w:rsidR="0033663D">
        <w:t xml:space="preserve"> et des OAW (et plus tard IRISCARE, DGPH et </w:t>
      </w:r>
      <w:r w:rsidR="000971A0">
        <w:t>DSL</w:t>
      </w:r>
      <w:r w:rsidR="0033663D">
        <w:t>)</w:t>
      </w:r>
      <w:r>
        <w:t>.</w:t>
      </w:r>
      <w:r w:rsidR="00671E90">
        <w:t xml:space="preserve"> </w:t>
      </w:r>
      <w:r w:rsidR="00DD1E0E">
        <w:t>Il n’y aura pas de réponse du VSB =&gt; « M flow »</w:t>
      </w:r>
    </w:p>
    <w:p w14:paraId="00F8BBF1" w14:textId="77777777" w:rsidR="00864D6B" w:rsidRDefault="00864D6B" w:rsidP="00DD1E0E">
      <w:r>
        <w:t>Au début de l’année, un fichier global sera envoyé. Ce fichier contiendra toutes les personnes qui bénéficieront de l’aide cette année. </w:t>
      </w:r>
    </w:p>
    <w:p w14:paraId="614EB370" w14:textId="1EE21288" w:rsidR="00A87863" w:rsidRDefault="00864D6B" w:rsidP="00A12D73">
      <w:r>
        <w:t>Il sera toujours nécessaire pour V</w:t>
      </w:r>
      <w:r w:rsidR="00C4213C">
        <w:t>SB</w:t>
      </w:r>
      <w:r>
        <w:t xml:space="preserve"> de comparer le fichier par rapport à l’année précédente. </w:t>
      </w:r>
    </w:p>
    <w:p w14:paraId="2346B3F2" w14:textId="1E1ED83D" w:rsidR="00864D6B" w:rsidRDefault="00864D6B" w:rsidP="00A12D73">
      <w:r>
        <w:t xml:space="preserve">Les </w:t>
      </w:r>
      <w:r w:rsidR="00E14271">
        <w:t xml:space="preserve">notifications </w:t>
      </w:r>
      <w:r>
        <w:t>seront envoyées chaque mois.</w:t>
      </w:r>
    </w:p>
    <w:p w14:paraId="205A4D77" w14:textId="53D12028" w:rsidR="000971A0" w:rsidRDefault="000971A0" w:rsidP="00A12D73"/>
    <w:p w14:paraId="18CB7CB8" w14:textId="52887FB9" w:rsidR="000971A0" w:rsidRDefault="000971A0" w:rsidP="00A12D73">
      <w:r>
        <w:t>Le SFPD envoie aussi des attestations A</w:t>
      </w:r>
      <w:r w:rsidR="0045687F">
        <w:t>023, mais celles</w:t>
      </w:r>
      <w:r>
        <w:t>-là ne seront pas distribué à VSB.</w:t>
      </w:r>
    </w:p>
    <w:p w14:paraId="6A720B33" w14:textId="77777777" w:rsidR="0051740D" w:rsidRDefault="0051740D" w:rsidP="00A12D73">
      <w:pPr>
        <w:rPr>
          <w:b/>
        </w:rPr>
      </w:pPr>
    </w:p>
    <w:p w14:paraId="34249DE3" w14:textId="77777777" w:rsidR="00C95205" w:rsidRDefault="00BC1050" w:rsidP="00A12D73">
      <w:pPr>
        <w:rPr>
          <w:b/>
        </w:rPr>
      </w:pPr>
      <w:r>
        <w:rPr>
          <w:b/>
        </w:rPr>
        <w:t>Diagramme d'activités</w:t>
      </w:r>
    </w:p>
    <w:p w14:paraId="7BC9D8B1" w14:textId="74F80B0B" w:rsidR="000B2037" w:rsidRDefault="00822885" w:rsidP="00A12D73">
      <w:pPr>
        <w:rPr>
          <w:b/>
        </w:rPr>
      </w:pPr>
      <w:r>
        <w:rPr>
          <w:b/>
          <w:noProof/>
          <w:lang w:val="en-US" w:eastAsia="en-US"/>
        </w:rPr>
        <w:drawing>
          <wp:inline distT="0" distB="0" distL="0" distR="0" wp14:anchorId="6ACC9623" wp14:editId="55621357">
            <wp:extent cx="4317097" cy="5764378"/>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ctivity Diagram VZV.jpg"/>
                    <pic:cNvPicPr/>
                  </pic:nvPicPr>
                  <pic:blipFill rotWithShape="1">
                    <a:blip r:embed="rId11">
                      <a:extLst>
                        <a:ext uri="{28A0092B-C50C-407E-A947-70E740481C1C}">
                          <a14:useLocalDpi xmlns:a14="http://schemas.microsoft.com/office/drawing/2010/main" val="0"/>
                        </a:ext>
                      </a:extLst>
                    </a:blip>
                    <a:srcRect r="986" b="2701"/>
                    <a:stretch/>
                  </pic:blipFill>
                  <pic:spPr bwMode="auto">
                    <a:xfrm>
                      <a:off x="0" y="0"/>
                      <a:ext cx="4317097" cy="5764378"/>
                    </a:xfrm>
                    <a:prstGeom prst="rect">
                      <a:avLst/>
                    </a:prstGeom>
                    <a:ln>
                      <a:noFill/>
                    </a:ln>
                    <a:extLst>
                      <a:ext uri="{53640926-AAD7-44D8-BBD7-CCE9431645EC}">
                        <a14:shadowObscured xmlns:a14="http://schemas.microsoft.com/office/drawing/2010/main"/>
                      </a:ext>
                    </a:extLst>
                  </pic:spPr>
                </pic:pic>
              </a:graphicData>
            </a:graphic>
          </wp:inline>
        </w:drawing>
      </w:r>
    </w:p>
    <w:p w14:paraId="098AE63B" w14:textId="68C7A8D6" w:rsidR="00541068" w:rsidRDefault="00541068" w:rsidP="00E93566"/>
    <w:p w14:paraId="30AF1683" w14:textId="77777777" w:rsidR="00E93566" w:rsidRDefault="00E93566" w:rsidP="00E93566">
      <w:r>
        <w:t xml:space="preserve">Rem : </w:t>
      </w:r>
    </w:p>
    <w:p w14:paraId="47FF7874" w14:textId="77777777" w:rsidR="00E93566" w:rsidRDefault="00E93566" w:rsidP="00E93566">
      <w:pPr>
        <w:pStyle w:val="ListParagraph"/>
        <w:numPr>
          <w:ilvl w:val="0"/>
          <w:numId w:val="46"/>
        </w:numPr>
        <w:jc w:val="left"/>
        <w:rPr>
          <w:i/>
        </w:rPr>
      </w:pPr>
      <w:r w:rsidRPr="009B0B77">
        <w:rPr>
          <w:i/>
        </w:rPr>
        <w:t xml:space="preserve">Si </w:t>
      </w:r>
      <w:r>
        <w:rPr>
          <w:i/>
        </w:rPr>
        <w:t xml:space="preserve">le </w:t>
      </w:r>
      <w:r w:rsidRPr="009B0B77">
        <w:rPr>
          <w:i/>
        </w:rPr>
        <w:t>NISS est annulé et intégré, il faut envoyer l’attestation MAIS si le NISS est annulé mais pas intégré, l’attestation ne sera pas envoyée car il n’y a aucune possibilité de trouver l’adresse.</w:t>
      </w:r>
    </w:p>
    <w:p w14:paraId="2EBCE451" w14:textId="08253B9E" w:rsidR="000B2037" w:rsidRPr="00B44ED0" w:rsidRDefault="00E93566" w:rsidP="00113BE3">
      <w:pPr>
        <w:pStyle w:val="ListParagraph"/>
        <w:numPr>
          <w:ilvl w:val="0"/>
          <w:numId w:val="46"/>
        </w:numPr>
      </w:pPr>
      <w:r w:rsidRPr="00113BE3">
        <w:rPr>
          <w:i/>
        </w:rPr>
        <w:t xml:space="preserve">Si le NISS est remplacé, l’attestation ne sera pas envoyée. Le </w:t>
      </w:r>
      <w:r w:rsidR="0033663D">
        <w:rPr>
          <w:i/>
        </w:rPr>
        <w:t xml:space="preserve">fournisseur </w:t>
      </w:r>
      <w:r w:rsidRPr="00113BE3">
        <w:rPr>
          <w:i/>
        </w:rPr>
        <w:t>devra renvoyer l’attestation avec le nouveau NISS</w:t>
      </w:r>
    </w:p>
    <w:p w14:paraId="6F7E616F" w14:textId="7A69A3EB" w:rsidR="004D0F9D" w:rsidRPr="00113BE3" w:rsidRDefault="004D0F9D" w:rsidP="00113BE3">
      <w:pPr>
        <w:pStyle w:val="ListParagraph"/>
        <w:numPr>
          <w:ilvl w:val="0"/>
          <w:numId w:val="46"/>
        </w:numPr>
      </w:pPr>
      <w:r>
        <w:rPr>
          <w:i/>
        </w:rPr>
        <w:t>Si le NISS est un numéro bis ou un numéro radié, l’adresse ne sera pas recherchée. Dans le cas d’un numéro radié cela ne posera pas de problème puisque la personne n’est plus domiciliée en Belgique.</w:t>
      </w:r>
    </w:p>
    <w:p w14:paraId="1F8FB9AA" w14:textId="77777777" w:rsidR="000B2037" w:rsidRDefault="000B2037" w:rsidP="00B85687">
      <w:pPr>
        <w:jc w:val="left"/>
        <w:rPr>
          <w:i/>
        </w:rPr>
      </w:pPr>
    </w:p>
    <w:p w14:paraId="67D2781C" w14:textId="61EDBC54" w:rsidR="00541068" w:rsidRDefault="00541068" w:rsidP="00D11242">
      <w:pPr>
        <w:pStyle w:val="Heading3"/>
      </w:pPr>
      <w:bookmarkStart w:id="30" w:name="_Toc65231479"/>
      <w:r>
        <w:t>B</w:t>
      </w:r>
      <w:r w:rsidR="00B21D93">
        <w:t>udget de soutien de base</w:t>
      </w:r>
      <w:r>
        <w:t xml:space="preserve"> (BOB)</w:t>
      </w:r>
      <w:r w:rsidR="009A3F8B">
        <w:t xml:space="preserve"> phase 3</w:t>
      </w:r>
      <w:bookmarkEnd w:id="30"/>
    </w:p>
    <w:p w14:paraId="1056C3B5" w14:textId="77777777" w:rsidR="00541068" w:rsidRDefault="00541068" w:rsidP="00D11242">
      <w:r>
        <w:t>Objectif du flux :</w:t>
      </w:r>
    </w:p>
    <w:p w14:paraId="6B9EC20E" w14:textId="132EF697" w:rsidR="00670D16" w:rsidRDefault="00541068" w:rsidP="00670D16">
      <w:pPr>
        <w:rPr>
          <w:rStyle w:val="hps"/>
          <w:lang w:val="fr-FR"/>
        </w:rPr>
      </w:pPr>
      <w:r>
        <w:rPr>
          <w:lang w:val="fr-FR"/>
        </w:rPr>
        <w:t xml:space="preserve">BOB </w:t>
      </w:r>
      <w:r w:rsidR="00670D16">
        <w:rPr>
          <w:lang w:val="fr-FR"/>
        </w:rPr>
        <w:t xml:space="preserve">concerne </w:t>
      </w:r>
      <w:r w:rsidR="00670D16">
        <w:rPr>
          <w:rStyle w:val="hps"/>
          <w:lang w:val="fr-FR"/>
        </w:rPr>
        <w:t>les personnes</w:t>
      </w:r>
      <w:r w:rsidR="009E0BD7">
        <w:rPr>
          <w:rStyle w:val="hps"/>
          <w:lang w:val="fr-FR"/>
        </w:rPr>
        <w:t xml:space="preserve"> handicapées</w:t>
      </w:r>
      <w:r w:rsidR="00056207">
        <w:rPr>
          <w:rStyle w:val="hps"/>
          <w:lang w:val="fr-FR"/>
        </w:rPr>
        <w:t xml:space="preserve"> qui ont moins de 26 ans,</w:t>
      </w:r>
      <w:r w:rsidR="00670D16">
        <w:rPr>
          <w:lang w:val="fr-FR"/>
        </w:rPr>
        <w:t xml:space="preserve"> </w:t>
      </w:r>
      <w:r w:rsidR="00670D16">
        <w:rPr>
          <w:rStyle w:val="hps"/>
          <w:lang w:val="fr-FR"/>
        </w:rPr>
        <w:t>dont le</w:t>
      </w:r>
      <w:r w:rsidR="00670D16">
        <w:rPr>
          <w:lang w:val="fr-FR"/>
        </w:rPr>
        <w:t xml:space="preserve"> </w:t>
      </w:r>
      <w:r w:rsidR="00670D16">
        <w:rPr>
          <w:rStyle w:val="hps"/>
          <w:lang w:val="fr-FR"/>
        </w:rPr>
        <w:t>score est au minimum de</w:t>
      </w:r>
      <w:r w:rsidR="00670D16">
        <w:rPr>
          <w:lang w:val="fr-FR"/>
        </w:rPr>
        <w:t xml:space="preserve"> </w:t>
      </w:r>
      <w:r w:rsidR="00670D16">
        <w:rPr>
          <w:rStyle w:val="hps"/>
          <w:lang w:val="fr-FR"/>
        </w:rPr>
        <w:t>12 points</w:t>
      </w:r>
      <w:r w:rsidR="00670D16">
        <w:rPr>
          <w:lang w:val="fr-FR"/>
        </w:rPr>
        <w:t xml:space="preserve">, </w:t>
      </w:r>
      <w:r w:rsidR="00670D16">
        <w:rPr>
          <w:rStyle w:val="hps"/>
          <w:lang w:val="fr-FR"/>
        </w:rPr>
        <w:t xml:space="preserve">qui </w:t>
      </w:r>
      <w:r w:rsidR="009E0BD7">
        <w:rPr>
          <w:rStyle w:val="hps"/>
          <w:lang w:val="fr-FR"/>
        </w:rPr>
        <w:t>habit</w:t>
      </w:r>
      <w:r w:rsidR="00670D16">
        <w:rPr>
          <w:rStyle w:val="hps"/>
          <w:lang w:val="fr-FR"/>
        </w:rPr>
        <w:t>ent</w:t>
      </w:r>
      <w:r w:rsidR="00670D16">
        <w:rPr>
          <w:lang w:val="fr-FR"/>
        </w:rPr>
        <w:t xml:space="preserve"> </w:t>
      </w:r>
      <w:r w:rsidR="00670D16">
        <w:rPr>
          <w:rStyle w:val="hps"/>
          <w:lang w:val="fr-FR"/>
        </w:rPr>
        <w:t>en Flandre</w:t>
      </w:r>
      <w:r w:rsidR="00670D16">
        <w:rPr>
          <w:lang w:val="fr-FR"/>
        </w:rPr>
        <w:t xml:space="preserve"> </w:t>
      </w:r>
      <w:r w:rsidR="00670D16">
        <w:rPr>
          <w:rStyle w:val="hps"/>
          <w:lang w:val="fr-FR"/>
        </w:rPr>
        <w:t>ou à</w:t>
      </w:r>
      <w:r w:rsidR="00670D16">
        <w:rPr>
          <w:lang w:val="fr-FR"/>
        </w:rPr>
        <w:t xml:space="preserve"> </w:t>
      </w:r>
      <w:r w:rsidR="00670D16">
        <w:rPr>
          <w:rStyle w:val="hps"/>
          <w:lang w:val="fr-FR"/>
        </w:rPr>
        <w:t xml:space="preserve">Bruxelles </w:t>
      </w:r>
      <w:r w:rsidR="004C5A23">
        <w:rPr>
          <w:rStyle w:val="hps"/>
          <w:lang w:val="fr-FR"/>
        </w:rPr>
        <w:t>ou</w:t>
      </w:r>
      <w:r w:rsidR="00670D16">
        <w:rPr>
          <w:lang w:val="fr-FR"/>
        </w:rPr>
        <w:t xml:space="preserve"> </w:t>
      </w:r>
      <w:r w:rsidR="00670D16">
        <w:rPr>
          <w:rStyle w:val="hps"/>
          <w:lang w:val="fr-FR"/>
        </w:rPr>
        <w:t>qui sont</w:t>
      </w:r>
      <w:r w:rsidR="00670D16">
        <w:rPr>
          <w:lang w:val="fr-FR"/>
        </w:rPr>
        <w:t xml:space="preserve"> </w:t>
      </w:r>
      <w:r w:rsidR="00670D16">
        <w:rPr>
          <w:rStyle w:val="hps"/>
          <w:lang w:val="fr-FR"/>
        </w:rPr>
        <w:t>intégrées par VSB</w:t>
      </w:r>
      <w:r w:rsidR="009E0BD7">
        <w:rPr>
          <w:rStyle w:val="hps"/>
          <w:lang w:val="fr-FR"/>
        </w:rPr>
        <w:t xml:space="preserve"> pour code qualité 250</w:t>
      </w:r>
      <w:r w:rsidR="00201FA3">
        <w:rPr>
          <w:rStyle w:val="hps"/>
          <w:lang w:val="fr-FR"/>
        </w:rPr>
        <w:t xml:space="preserve"> (dossier BOB)</w:t>
      </w:r>
      <w:r w:rsidR="00670D16">
        <w:rPr>
          <w:rStyle w:val="hps"/>
          <w:lang w:val="fr-FR"/>
        </w:rPr>
        <w:t>.</w:t>
      </w:r>
    </w:p>
    <w:p w14:paraId="0BB6B508" w14:textId="77777777" w:rsidR="00C749FA" w:rsidRDefault="00C749FA" w:rsidP="00670D16">
      <w:pPr>
        <w:rPr>
          <w:rStyle w:val="hps"/>
          <w:lang w:val="fr-FR"/>
        </w:rPr>
      </w:pPr>
    </w:p>
    <w:p w14:paraId="1C4A9ECD" w14:textId="77777777" w:rsidR="00C749FA" w:rsidRDefault="00C749FA" w:rsidP="00C749FA">
      <w:pPr>
        <w:rPr>
          <w:lang w:val="fr-FR"/>
        </w:rPr>
      </w:pPr>
      <w:r w:rsidRPr="006E4639">
        <w:rPr>
          <w:highlight w:val="yellow"/>
          <w:u w:val="single"/>
          <w:lang w:val="fr-FR"/>
        </w:rPr>
        <w:t>Update 01/2022</w:t>
      </w:r>
      <w:r w:rsidRPr="006E4639">
        <w:rPr>
          <w:highlight w:val="yellow"/>
          <w:lang w:val="fr-FR"/>
        </w:rPr>
        <w:t> :</w:t>
      </w:r>
    </w:p>
    <w:p w14:paraId="75BAD83D" w14:textId="77777777" w:rsidR="00C749FA" w:rsidRDefault="00C749FA" w:rsidP="00C749FA">
      <w:pPr>
        <w:pStyle w:val="ListParagraph"/>
        <w:numPr>
          <w:ilvl w:val="0"/>
          <w:numId w:val="53"/>
        </w:numPr>
        <w:rPr>
          <w:lang w:val="fr-FR"/>
        </w:rPr>
      </w:pPr>
      <w:r w:rsidRPr="00BB2DE6">
        <w:rPr>
          <w:lang w:val="fr-FR"/>
        </w:rPr>
        <w:t>Le budget d'accompagnement de base (BOB) ne sera plus attribué aux personnes qui, après le 31 décembre 2020, obtiennent pour la première fois un score d'au moins douze points sur l'échelle médico-sociale pour l'évaluation du degré d'autonomie dans le cadre de la recherche sur le droit à percevoir l'allocation d'intégration.</w:t>
      </w:r>
    </w:p>
    <w:p w14:paraId="128CFFC6" w14:textId="6E46DE1C" w:rsidR="00C749FA" w:rsidRPr="006E4639" w:rsidRDefault="00C749FA" w:rsidP="006E4639">
      <w:pPr>
        <w:pStyle w:val="ListParagraph"/>
        <w:numPr>
          <w:ilvl w:val="0"/>
          <w:numId w:val="53"/>
        </w:numPr>
        <w:rPr>
          <w:lang w:val="fr-FR"/>
        </w:rPr>
      </w:pPr>
      <w:r w:rsidRPr="00167C66">
        <w:rPr>
          <w:lang w:val="fr-FR"/>
        </w:rPr>
        <w:t>Toutefois, les personnes qui disposaient d'un budget d'accompagnement de base basé sur ce score au 31 décembre 2020</w:t>
      </w:r>
      <w:r>
        <w:rPr>
          <w:lang w:val="fr-FR"/>
        </w:rPr>
        <w:t>,</w:t>
      </w:r>
      <w:r w:rsidRPr="00167C66">
        <w:rPr>
          <w:lang w:val="fr-FR"/>
        </w:rPr>
        <w:t xml:space="preserve"> </w:t>
      </w:r>
      <w:r>
        <w:rPr>
          <w:lang w:val="fr-FR"/>
        </w:rPr>
        <w:t>continuer</w:t>
      </w:r>
      <w:r w:rsidRPr="00167C66">
        <w:rPr>
          <w:lang w:val="fr-FR"/>
        </w:rPr>
        <w:t xml:space="preserve">ont </w:t>
      </w:r>
      <w:r>
        <w:rPr>
          <w:lang w:val="fr-FR"/>
        </w:rPr>
        <w:t xml:space="preserve">à recevoir cette allocation </w:t>
      </w:r>
      <w:r w:rsidRPr="00167C66">
        <w:rPr>
          <w:lang w:val="fr-FR"/>
        </w:rPr>
        <w:t>dans le cadre des droits acquis, tant qu'elles conserveront un score d'au moins 12 points sur l'échelle médico-sociale. Pour ce groupe, l'Agence flamande de protection sociale et les caisses de soins doivent donc continuer à recevoir des données de la Direction générale des personnes handicapées du Service public fédéral Sécurité sociale.</w:t>
      </w:r>
    </w:p>
    <w:p w14:paraId="448781FB" w14:textId="77777777" w:rsidR="00670D16" w:rsidRPr="006E4639" w:rsidRDefault="00670D16" w:rsidP="00D11242">
      <w:pPr>
        <w:rPr>
          <w:lang w:val="fr-FR"/>
        </w:rPr>
      </w:pPr>
    </w:p>
    <w:p w14:paraId="1D924D6E" w14:textId="6083A71A" w:rsidR="00541068" w:rsidRDefault="00670D16" w:rsidP="00D11242">
      <w:pPr>
        <w:rPr>
          <w:lang w:val="fr-FR"/>
        </w:rPr>
      </w:pPr>
      <w:r>
        <w:t>Il s’agit d</w:t>
      </w:r>
      <w:r>
        <w:rPr>
          <w:lang w:val="fr-FR"/>
        </w:rPr>
        <w:t>’</w:t>
      </w:r>
      <w:r w:rsidR="00541068">
        <w:rPr>
          <w:lang w:val="fr-FR"/>
        </w:rPr>
        <w:t xml:space="preserve">un taux forfaitaire mensuel </w:t>
      </w:r>
      <w:r w:rsidR="00575163">
        <w:rPr>
          <w:lang w:val="fr-FR"/>
        </w:rPr>
        <w:t xml:space="preserve"> pour</w:t>
      </w:r>
      <w:r w:rsidR="00B533BC">
        <w:rPr>
          <w:lang w:val="fr-FR"/>
        </w:rPr>
        <w:t xml:space="preserve"> lequel les d</w:t>
      </w:r>
      <w:r w:rsidR="00E62C6A">
        <w:rPr>
          <w:lang w:val="fr-FR"/>
        </w:rPr>
        <w:t>é</w:t>
      </w:r>
      <w:r w:rsidR="00B533BC">
        <w:rPr>
          <w:lang w:val="fr-FR"/>
        </w:rPr>
        <w:t xml:space="preserve">penses ne doivent </w:t>
      </w:r>
      <w:r w:rsidR="00541068">
        <w:rPr>
          <w:lang w:val="fr-FR"/>
        </w:rPr>
        <w:t>pas être justifié</w:t>
      </w:r>
      <w:r w:rsidR="00B533BC">
        <w:rPr>
          <w:lang w:val="fr-FR"/>
        </w:rPr>
        <w:t>es</w:t>
      </w:r>
      <w:r w:rsidR="00541068">
        <w:rPr>
          <w:lang w:val="fr-FR"/>
        </w:rPr>
        <w:t>. Il est possible d’utiliser ce montant pour le remboursement des soins, pour l'achat d’un (ou de plusieurs) services réguliers ou encore pour l'achat d'un service directement accessible.</w:t>
      </w:r>
    </w:p>
    <w:p w14:paraId="10B1473C" w14:textId="02637F56" w:rsidR="00541068" w:rsidRDefault="00541068" w:rsidP="00D11242">
      <w:pPr>
        <w:rPr>
          <w:lang w:val="fr-FR"/>
        </w:rPr>
      </w:pPr>
      <w:r>
        <w:rPr>
          <w:lang w:val="fr-FR"/>
        </w:rPr>
        <w:t>L</w:t>
      </w:r>
      <w:r w:rsidR="00617522">
        <w:rPr>
          <w:lang w:val="fr-FR"/>
        </w:rPr>
        <w:t>a caisse</w:t>
      </w:r>
      <w:r>
        <w:rPr>
          <w:lang w:val="fr-FR"/>
        </w:rPr>
        <w:t xml:space="preserve"> </w:t>
      </w:r>
      <w:r w:rsidR="00D11242">
        <w:rPr>
          <w:lang w:val="fr-FR"/>
        </w:rPr>
        <w:t xml:space="preserve">de </w:t>
      </w:r>
      <w:r>
        <w:rPr>
          <w:lang w:val="fr-FR"/>
        </w:rPr>
        <w:t xml:space="preserve">soins est le guichet unique pour BOB. </w:t>
      </w:r>
      <w:r w:rsidR="00617522">
        <w:rPr>
          <w:lang w:val="fr-FR"/>
        </w:rPr>
        <w:t xml:space="preserve">La caisse </w:t>
      </w:r>
      <w:r w:rsidR="00D11242">
        <w:rPr>
          <w:lang w:val="fr-FR"/>
        </w:rPr>
        <w:t xml:space="preserve">de </w:t>
      </w:r>
      <w:r>
        <w:rPr>
          <w:lang w:val="fr-FR"/>
        </w:rPr>
        <w:t>soins reconnaît automatiquement la demande présentée</w:t>
      </w:r>
      <w:r w:rsidR="00F86D7D">
        <w:rPr>
          <w:lang w:val="fr-FR"/>
        </w:rPr>
        <w:t xml:space="preserve"> ou traite la demande introduite (dans certains cas il n’est pas possible de l’automatiser)</w:t>
      </w:r>
      <w:r>
        <w:rPr>
          <w:lang w:val="fr-FR"/>
        </w:rPr>
        <w:t xml:space="preserve">, décide de l'octroi </w:t>
      </w:r>
      <w:r w:rsidR="00670D16">
        <w:rPr>
          <w:lang w:val="fr-FR"/>
        </w:rPr>
        <w:t>des subventions</w:t>
      </w:r>
      <w:r>
        <w:rPr>
          <w:lang w:val="fr-FR"/>
        </w:rPr>
        <w:t xml:space="preserve">, prévoit le paiement mensuel de </w:t>
      </w:r>
      <w:r w:rsidR="00670D16">
        <w:rPr>
          <w:lang w:val="fr-FR"/>
        </w:rPr>
        <w:t>celles-ci</w:t>
      </w:r>
      <w:r>
        <w:rPr>
          <w:lang w:val="fr-FR"/>
        </w:rPr>
        <w:t xml:space="preserve"> et</w:t>
      </w:r>
      <w:r w:rsidR="00670D16">
        <w:rPr>
          <w:lang w:val="fr-FR"/>
        </w:rPr>
        <w:t xml:space="preserve"> est</w:t>
      </w:r>
      <w:r>
        <w:rPr>
          <w:lang w:val="fr-FR"/>
        </w:rPr>
        <w:t xml:space="preserve"> le contact pour l'utilisateur.</w:t>
      </w:r>
    </w:p>
    <w:p w14:paraId="7C068D34" w14:textId="77777777" w:rsidR="00541068" w:rsidRPr="00541068" w:rsidRDefault="00541068" w:rsidP="00D11242"/>
    <w:p w14:paraId="2263FDE0" w14:textId="77777777" w:rsidR="00541068" w:rsidRDefault="00541068" w:rsidP="00D11242">
      <w:pPr>
        <w:rPr>
          <w:b/>
        </w:rPr>
      </w:pPr>
      <w:r w:rsidRPr="00D11242">
        <w:rPr>
          <w:b/>
        </w:rPr>
        <w:t>Diagramme d’activité</w:t>
      </w:r>
    </w:p>
    <w:p w14:paraId="710F491F" w14:textId="45D86B90" w:rsidR="00541068" w:rsidRPr="00D11242" w:rsidRDefault="00022A70" w:rsidP="00D11242">
      <w:pPr>
        <w:rPr>
          <w:b/>
        </w:rPr>
      </w:pPr>
      <w:r>
        <w:rPr>
          <w:b/>
          <w:noProof/>
          <w:lang w:val="en-US" w:eastAsia="en-US"/>
        </w:rPr>
        <w:drawing>
          <wp:inline distT="0" distB="0" distL="0" distR="0" wp14:anchorId="6C1C6C8B" wp14:editId="191CAAC8">
            <wp:extent cx="5760720" cy="42227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ctivity_Diagram_BOB.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4222750"/>
                    </a:xfrm>
                    <a:prstGeom prst="rect">
                      <a:avLst/>
                    </a:prstGeom>
                  </pic:spPr>
                </pic:pic>
              </a:graphicData>
            </a:graphic>
          </wp:inline>
        </w:drawing>
      </w:r>
    </w:p>
    <w:p w14:paraId="727526CA" w14:textId="77777777" w:rsidR="00541068" w:rsidRPr="00541068" w:rsidRDefault="00541068" w:rsidP="00D11242"/>
    <w:p w14:paraId="754920F6" w14:textId="77777777" w:rsidR="00FA7522" w:rsidRDefault="00FA7522" w:rsidP="00FA7522">
      <w:r>
        <w:t xml:space="preserve">Rem : </w:t>
      </w:r>
    </w:p>
    <w:p w14:paraId="135E0F64" w14:textId="5105365A" w:rsidR="00541068" w:rsidRPr="00B44ED0" w:rsidRDefault="00FA7522" w:rsidP="00D11242">
      <w:pPr>
        <w:pStyle w:val="ListParagraph"/>
        <w:numPr>
          <w:ilvl w:val="0"/>
          <w:numId w:val="46"/>
        </w:numPr>
        <w:jc w:val="left"/>
      </w:pPr>
      <w:r w:rsidRPr="00FA7522">
        <w:rPr>
          <w:i/>
        </w:rPr>
        <w:t>Si le NISS est remplacé, l’attestation ne sera pas envoyée. Le SPF Sécurité Sociale devra renvoyer l’attestation avec le nouveau NISS</w:t>
      </w:r>
    </w:p>
    <w:p w14:paraId="1A813A7C" w14:textId="77777777" w:rsidR="001E3CDB" w:rsidRDefault="001E3CDB" w:rsidP="00805A67">
      <w:pPr>
        <w:pStyle w:val="Heading2"/>
      </w:pPr>
      <w:bookmarkStart w:id="31" w:name="_Toc65231480"/>
      <w:r>
        <w:t>Intégration</w:t>
      </w:r>
      <w:bookmarkEnd w:id="31"/>
    </w:p>
    <w:p w14:paraId="6AAD61A3" w14:textId="6E831DBA" w:rsidR="007C7157" w:rsidRPr="003659F8" w:rsidRDefault="00C866A9" w:rsidP="00D11242">
      <w:pPr>
        <w:pStyle w:val="Heading3"/>
      </w:pPr>
      <w:bookmarkStart w:id="32" w:name="_Toc65231481"/>
      <w:r>
        <w:t>Remboursement par l’a</w:t>
      </w:r>
      <w:r w:rsidR="00574F8F">
        <w:t>ssurance soins flamande (VZV)</w:t>
      </w:r>
      <w:bookmarkEnd w:id="32"/>
    </w:p>
    <w:p w14:paraId="1887AC11" w14:textId="77777777" w:rsidR="001E3CDB" w:rsidRPr="008F1D66" w:rsidRDefault="001E3CDB" w:rsidP="00805A67">
      <w:pPr>
        <w:pStyle w:val="Heading3"/>
        <w:numPr>
          <w:ilvl w:val="0"/>
          <w:numId w:val="0"/>
        </w:numPr>
        <w:ind w:left="720"/>
      </w:pPr>
      <w:bookmarkStart w:id="33" w:name="_Toc410995916"/>
      <w:bookmarkStart w:id="34" w:name="_Toc65231482"/>
      <w:r>
        <w:t>BCSS</w:t>
      </w:r>
      <w:bookmarkEnd w:id="33"/>
      <w:bookmarkEnd w:id="34"/>
    </w:p>
    <w:p w14:paraId="2C1C3421" w14:textId="77777777" w:rsidR="00E76601" w:rsidRDefault="001E3CDB" w:rsidP="00E76601">
      <w:pPr>
        <w:pStyle w:val="ListParagraph"/>
        <w:numPr>
          <w:ilvl w:val="0"/>
          <w:numId w:val="35"/>
        </w:numPr>
      </w:pPr>
      <w:r w:rsidRPr="00163A71">
        <w:t xml:space="preserve">Vérification si le NISS est intégré pour le secteur 89 avec le code qualité </w:t>
      </w:r>
      <w:r w:rsidR="00163A71" w:rsidRPr="00163A71">
        <w:t>240</w:t>
      </w:r>
      <w:r w:rsidR="00E76601">
        <w:t>. Le message est envoyé si la période du message coïncide avec la période d’intégration.</w:t>
      </w:r>
    </w:p>
    <w:p w14:paraId="780C737A" w14:textId="77777777" w:rsidR="001E3CDB" w:rsidRDefault="007D0AD3" w:rsidP="00805A67">
      <w:pPr>
        <w:pStyle w:val="Heading3"/>
        <w:numPr>
          <w:ilvl w:val="0"/>
          <w:numId w:val="0"/>
        </w:numPr>
        <w:ind w:left="720"/>
      </w:pPr>
      <w:bookmarkStart w:id="35" w:name="_Toc65231483"/>
      <w:r>
        <w:t>VSB</w:t>
      </w:r>
      <w:bookmarkEnd w:id="35"/>
    </w:p>
    <w:p w14:paraId="10B70C27" w14:textId="77777777" w:rsidR="001E3CDB" w:rsidRPr="008F1D66" w:rsidRDefault="007D0AD3" w:rsidP="00D11242">
      <w:pPr>
        <w:ind w:left="360"/>
      </w:pPr>
      <w:r>
        <w:t>VSB</w:t>
      </w:r>
      <w:r w:rsidR="001E3CDB" w:rsidRPr="008F1D66">
        <w:t xml:space="preserve"> va gérer les int</w:t>
      </w:r>
      <w:r w:rsidR="001E3CDB">
        <w:t>é</w:t>
      </w:r>
      <w:r w:rsidR="001E3CDB" w:rsidRPr="008F1D66">
        <w:t>gration</w:t>
      </w:r>
      <w:r w:rsidR="001E3CDB">
        <w:t>s</w:t>
      </w:r>
      <w:r w:rsidR="001E3CDB" w:rsidRPr="008F1D66">
        <w:t xml:space="preserve"> et suivra les règles suivantes :</w:t>
      </w:r>
    </w:p>
    <w:p w14:paraId="5959FF52" w14:textId="157360D1" w:rsidR="001E3CDB" w:rsidRDefault="001E3CDB" w:rsidP="000444FB">
      <w:pPr>
        <w:pStyle w:val="ListParagraph"/>
        <w:numPr>
          <w:ilvl w:val="0"/>
          <w:numId w:val="35"/>
        </w:numPr>
      </w:pPr>
      <w:r>
        <w:t>Inté</w:t>
      </w:r>
      <w:r w:rsidR="00A87863">
        <w:t xml:space="preserve">gration des NISS par </w:t>
      </w:r>
      <w:r w:rsidR="007D0AD3">
        <w:t>VSB</w:t>
      </w:r>
      <w:r w:rsidR="00463C32">
        <w:t xml:space="preserve"> </w:t>
      </w:r>
      <w:r w:rsidR="00A87863">
        <w:t>si</w:t>
      </w:r>
      <w:r>
        <w:t xml:space="preserve"> </w:t>
      </w:r>
      <w:r w:rsidR="00A87863">
        <w:t>les critères sont remplis</w:t>
      </w:r>
      <w:r>
        <w:t xml:space="preserve">. L’intégration se fera comme suit : date de début = </w:t>
      </w:r>
      <w:r w:rsidR="000444FB" w:rsidRPr="000444FB">
        <w:t xml:space="preserve"> 01/01 de l'année de référence de l'attestation </w:t>
      </w:r>
      <w:r>
        <w:t xml:space="preserve">et </w:t>
      </w:r>
      <w:r w:rsidR="00463C32">
        <w:t xml:space="preserve">il n’y aura pas de </w:t>
      </w:r>
      <w:r>
        <w:t xml:space="preserve"> date fin. </w:t>
      </w:r>
    </w:p>
    <w:p w14:paraId="6CA4CDBE" w14:textId="2A9F4AA0" w:rsidR="00237FE8" w:rsidRDefault="000444FB" w:rsidP="001E3CDB">
      <w:pPr>
        <w:pStyle w:val="ListParagraph"/>
        <w:numPr>
          <w:ilvl w:val="0"/>
          <w:numId w:val="35"/>
        </w:numPr>
      </w:pPr>
      <w:r w:rsidRPr="00D11242">
        <w:rPr>
          <w:color w:val="000000"/>
          <w:lang w:eastAsia="en-US"/>
        </w:rPr>
        <w:t>Après une nouvelle intégration VSB devrait consulter l’adresse de cette personne et vérifier qu’il habite en Flandres ou à Bruxelles.  Si la personne n’habite plus en Flandres ou à Bruxelles l’intégration sera clôturée plus tard (par un batch (mensuel)).</w:t>
      </w:r>
    </w:p>
    <w:p w14:paraId="0975F3E1" w14:textId="77777777" w:rsidR="00A87863" w:rsidRDefault="007D0AD3" w:rsidP="001E3CDB">
      <w:pPr>
        <w:pStyle w:val="ListParagraph"/>
        <w:numPr>
          <w:ilvl w:val="0"/>
          <w:numId w:val="35"/>
        </w:numPr>
      </w:pPr>
      <w:r>
        <w:t xml:space="preserve">VSB </w:t>
      </w:r>
      <w:r w:rsidR="001E3CDB">
        <w:t>clôture l’intégration</w:t>
      </w:r>
      <w:r w:rsidR="001E3CDB" w:rsidRPr="00067F56">
        <w:t xml:space="preserve"> des NISS </w:t>
      </w:r>
      <w:r w:rsidR="001E3CDB">
        <w:t>n</w:t>
      </w:r>
      <w:r w:rsidR="00A87863">
        <w:t xml:space="preserve">e remplissant plus les critères : </w:t>
      </w:r>
    </w:p>
    <w:p w14:paraId="0D19A9FA" w14:textId="77777777" w:rsidR="00A87863" w:rsidRDefault="00A87863" w:rsidP="00805A67">
      <w:pPr>
        <w:pStyle w:val="ListParagraph"/>
        <w:numPr>
          <w:ilvl w:val="1"/>
          <w:numId w:val="35"/>
        </w:numPr>
      </w:pPr>
      <w:r>
        <w:t>de résidence (flandre ou bruxelles)</w:t>
      </w:r>
    </w:p>
    <w:p w14:paraId="2C9A87E1" w14:textId="77777777" w:rsidR="001E3CDB" w:rsidRDefault="00A87863" w:rsidP="00805A67">
      <w:pPr>
        <w:pStyle w:val="ListParagraph"/>
        <w:numPr>
          <w:ilvl w:val="1"/>
          <w:numId w:val="35"/>
        </w:numPr>
      </w:pPr>
      <w:r>
        <w:t>d’autonomie (contenu du message « </w:t>
      </w:r>
      <w:r w:rsidR="003D68D2">
        <w:t>Care needs</w:t>
      </w:r>
      <w:r>
        <w:t> »)</w:t>
      </w:r>
    </w:p>
    <w:p w14:paraId="3F5B9516" w14:textId="2C08AB3D" w:rsidR="00A87863" w:rsidRPr="008F1D66" w:rsidRDefault="00A87863" w:rsidP="00A87863">
      <w:pPr>
        <w:pStyle w:val="ListParagraph"/>
        <w:numPr>
          <w:ilvl w:val="0"/>
          <w:numId w:val="35"/>
        </w:numPr>
      </w:pPr>
      <w:r>
        <w:t>Lorsque V</w:t>
      </w:r>
      <w:r w:rsidR="00980E38">
        <w:t>SB</w:t>
      </w:r>
      <w:r>
        <w:t xml:space="preserve"> clôture l’intégration, la </w:t>
      </w:r>
      <w:r w:rsidR="00A3064B">
        <w:t xml:space="preserve">date </w:t>
      </w:r>
      <w:r w:rsidR="00A3064B" w:rsidRPr="00D11242">
        <w:rPr>
          <w:color w:val="000000"/>
          <w:lang w:eastAsia="en-US"/>
        </w:rPr>
        <w:t>de fin de l'intégration sera la date de l'exécution du batch</w:t>
      </w:r>
      <w:r w:rsidRPr="008F1D66">
        <w:t>.</w:t>
      </w:r>
    </w:p>
    <w:p w14:paraId="3773385F" w14:textId="77777777" w:rsidR="001E3CDB" w:rsidRDefault="007D0AD3" w:rsidP="00463C32">
      <w:pPr>
        <w:pStyle w:val="ListParagraph"/>
        <w:numPr>
          <w:ilvl w:val="0"/>
          <w:numId w:val="35"/>
        </w:numPr>
      </w:pPr>
      <w:r>
        <w:t>Chaque année, en janvier, VSB doit clôturer les intégrations pour les personnes ne se trouvant pas dans le nouveau fichier.</w:t>
      </w:r>
    </w:p>
    <w:p w14:paraId="5A466402" w14:textId="5E407717" w:rsidR="007C7157" w:rsidRDefault="008A4712" w:rsidP="00D11242">
      <w:pPr>
        <w:pStyle w:val="Heading3"/>
      </w:pPr>
      <w:bookmarkStart w:id="36" w:name="_Toc65231484"/>
      <w:r>
        <w:t>Budget de soutien de base (</w:t>
      </w:r>
      <w:r w:rsidR="007C7157">
        <w:t>BOB</w:t>
      </w:r>
      <w:r>
        <w:t>)</w:t>
      </w:r>
      <w:r w:rsidR="00980E38">
        <w:t xml:space="preserve"> phase 3</w:t>
      </w:r>
      <w:bookmarkEnd w:id="36"/>
    </w:p>
    <w:p w14:paraId="59779637" w14:textId="77777777" w:rsidR="00BD6A18" w:rsidRPr="008F1D66" w:rsidRDefault="00BD6A18" w:rsidP="00BD6A18">
      <w:pPr>
        <w:pStyle w:val="Heading3"/>
        <w:numPr>
          <w:ilvl w:val="0"/>
          <w:numId w:val="0"/>
        </w:numPr>
        <w:ind w:left="720"/>
      </w:pPr>
      <w:bookmarkStart w:id="37" w:name="_Toc65231485"/>
      <w:r>
        <w:t>BCSS</w:t>
      </w:r>
      <w:bookmarkEnd w:id="37"/>
    </w:p>
    <w:p w14:paraId="1D4DEA8E" w14:textId="77777777" w:rsidR="006872F7" w:rsidRDefault="00BD6A18" w:rsidP="006872F7">
      <w:pPr>
        <w:pStyle w:val="ListParagraph"/>
        <w:numPr>
          <w:ilvl w:val="0"/>
          <w:numId w:val="35"/>
        </w:numPr>
      </w:pPr>
      <w:r w:rsidRPr="00163A71">
        <w:t xml:space="preserve">Vérification si le NISS est intégré pour le secteur 89 avec le code qualité </w:t>
      </w:r>
      <w:r>
        <w:t>25</w:t>
      </w:r>
      <w:r w:rsidRPr="00163A71">
        <w:t>0</w:t>
      </w:r>
      <w:r w:rsidR="006872F7">
        <w:t>. Le message est envoyé si la période du message coïncide avec la période d’intégration.</w:t>
      </w:r>
    </w:p>
    <w:p w14:paraId="04CE7761" w14:textId="77777777" w:rsidR="00BD6A18" w:rsidRDefault="00BD6A18" w:rsidP="00BD6A18">
      <w:pPr>
        <w:pStyle w:val="Heading3"/>
        <w:numPr>
          <w:ilvl w:val="0"/>
          <w:numId w:val="0"/>
        </w:numPr>
        <w:ind w:left="720"/>
      </w:pPr>
      <w:bookmarkStart w:id="38" w:name="_Toc65231486"/>
      <w:r>
        <w:t>VSB</w:t>
      </w:r>
      <w:bookmarkEnd w:id="38"/>
    </w:p>
    <w:p w14:paraId="63F2FE4A" w14:textId="77777777" w:rsidR="00EA1508" w:rsidRPr="008F1D66" w:rsidRDefault="00EA1508" w:rsidP="00D11242">
      <w:pPr>
        <w:ind w:left="360"/>
      </w:pPr>
      <w:r>
        <w:t>VSB</w:t>
      </w:r>
      <w:r w:rsidRPr="008F1D66">
        <w:t xml:space="preserve"> va gérer les int</w:t>
      </w:r>
      <w:r>
        <w:t>é</w:t>
      </w:r>
      <w:r w:rsidRPr="008F1D66">
        <w:t>gration</w:t>
      </w:r>
      <w:r>
        <w:t>s</w:t>
      </w:r>
      <w:r w:rsidRPr="008F1D66">
        <w:t xml:space="preserve"> et suivra les règles suivantes :</w:t>
      </w:r>
    </w:p>
    <w:p w14:paraId="7C124D59" w14:textId="1A187135" w:rsidR="00EA1508" w:rsidRDefault="00EA1508" w:rsidP="0060144F">
      <w:pPr>
        <w:pStyle w:val="ListParagraph"/>
        <w:numPr>
          <w:ilvl w:val="0"/>
          <w:numId w:val="35"/>
        </w:numPr>
      </w:pPr>
      <w:r>
        <w:t xml:space="preserve">Intégration des NISS par VSB si les critères sont remplis. L’intégration se fera comme suit : date de début = </w:t>
      </w:r>
      <w:r w:rsidR="00E15EFE">
        <w:t>1</w:t>
      </w:r>
      <w:r w:rsidR="00E15EFE" w:rsidRPr="00E15EFE">
        <w:rPr>
          <w:vertAlign w:val="superscript"/>
        </w:rPr>
        <w:t>er</w:t>
      </w:r>
      <w:r w:rsidR="00E15EFE">
        <w:t xml:space="preserve"> janvier </w:t>
      </w:r>
      <w:r w:rsidR="0060144F" w:rsidRPr="0060144F">
        <w:t>de l'année de référence de l'attestation</w:t>
      </w:r>
      <w:r>
        <w:t xml:space="preserve">. </w:t>
      </w:r>
    </w:p>
    <w:p w14:paraId="3AA0041C" w14:textId="633EC52E" w:rsidR="00EA1508" w:rsidRDefault="00EA1508" w:rsidP="00EA1508">
      <w:pPr>
        <w:pStyle w:val="ListParagraph"/>
        <w:numPr>
          <w:ilvl w:val="0"/>
          <w:numId w:val="35"/>
        </w:numPr>
      </w:pPr>
      <w:r>
        <w:t>VSB clôture l’intégration</w:t>
      </w:r>
      <w:r w:rsidRPr="00067F56">
        <w:t xml:space="preserve"> des NISS </w:t>
      </w:r>
      <w:r>
        <w:t>ne remplissant plus les critères</w:t>
      </w:r>
      <w:r w:rsidR="0005269B">
        <w:t>, e.a.</w:t>
      </w:r>
      <w:r>
        <w:t xml:space="preserve"> : </w:t>
      </w:r>
    </w:p>
    <w:p w14:paraId="1C957C2C" w14:textId="3D4D7C1F" w:rsidR="00EA1508" w:rsidRDefault="00EA1508" w:rsidP="00EA1508">
      <w:pPr>
        <w:pStyle w:val="ListParagraph"/>
        <w:numPr>
          <w:ilvl w:val="1"/>
          <w:numId w:val="35"/>
        </w:numPr>
      </w:pPr>
      <w:r>
        <w:t>d’autonomie (</w:t>
      </w:r>
      <w:r w:rsidR="0060144F">
        <w:t xml:space="preserve">medical social scale dans le </w:t>
      </w:r>
      <w:r>
        <w:t>contenu du message « Care needs »)</w:t>
      </w:r>
    </w:p>
    <w:p w14:paraId="22A85EF6" w14:textId="2F070D47" w:rsidR="00EA1508" w:rsidRDefault="00EA1508" w:rsidP="00EA1508">
      <w:pPr>
        <w:pStyle w:val="ListParagraph"/>
        <w:numPr>
          <w:ilvl w:val="0"/>
          <w:numId w:val="35"/>
        </w:numPr>
      </w:pPr>
      <w:r>
        <w:t>Chaque année, en janvier, VSB doit clôturer les intégrations pour les personnes ne se trouvant pas dans le nouveau fichier.</w:t>
      </w:r>
    </w:p>
    <w:p w14:paraId="1E51C97A" w14:textId="77777777" w:rsidR="00D30180" w:rsidRDefault="00BC1050" w:rsidP="00477041">
      <w:pPr>
        <w:pStyle w:val="Heading1"/>
      </w:pPr>
      <w:bookmarkStart w:id="39" w:name="_Toc482793844"/>
      <w:bookmarkStart w:id="40" w:name="_Toc482793845"/>
      <w:bookmarkStart w:id="41" w:name="_Toc482793846"/>
      <w:bookmarkStart w:id="42" w:name="_Toc396481813"/>
      <w:bookmarkStart w:id="43" w:name="_Toc65231487"/>
      <w:bookmarkEnd w:id="39"/>
      <w:bookmarkEnd w:id="40"/>
      <w:bookmarkEnd w:id="41"/>
      <w:r>
        <w:t xml:space="preserve">Description des </w:t>
      </w:r>
      <w:bookmarkEnd w:id="42"/>
      <w:r w:rsidR="00942B05">
        <w:t>données</w:t>
      </w:r>
      <w:bookmarkEnd w:id="43"/>
    </w:p>
    <w:p w14:paraId="42AB1ACC" w14:textId="77A38C00" w:rsidR="005A677E" w:rsidRDefault="005A677E" w:rsidP="005A677E">
      <w:r w:rsidRPr="00F53BEA">
        <w:t xml:space="preserve">Entre le fournisseur et la BCSS </w:t>
      </w:r>
      <w:r>
        <w:t xml:space="preserve">les informations devant être échangées sont </w:t>
      </w:r>
      <w:r w:rsidRPr="00F53BEA">
        <w:t>:</w:t>
      </w:r>
    </w:p>
    <w:p w14:paraId="583ED1F0" w14:textId="65F11A26" w:rsidR="0033663D" w:rsidRPr="00F53BEA" w:rsidRDefault="0033663D" w:rsidP="0033663D">
      <w:pPr>
        <w:pStyle w:val="ListParagraph"/>
        <w:numPr>
          <w:ilvl w:val="0"/>
          <w:numId w:val="52"/>
        </w:numPr>
      </w:pPr>
      <w:r>
        <w:t>Au format A1 :</w:t>
      </w:r>
    </w:p>
    <w:p w14:paraId="392FD6E8" w14:textId="77777777" w:rsidR="005A677E" w:rsidRDefault="005A677E" w:rsidP="005A677E">
      <w:pPr>
        <w:numPr>
          <w:ilvl w:val="0"/>
          <w:numId w:val="44"/>
        </w:numPr>
      </w:pPr>
      <w:r w:rsidRPr="00F53BEA">
        <w:t xml:space="preserve">La requête </w:t>
      </w:r>
      <w:r>
        <w:t>contient les attestions en format A023.</w:t>
      </w:r>
    </w:p>
    <w:p w14:paraId="7B54511A" w14:textId="77777777" w:rsidR="005A677E" w:rsidRDefault="00B323B1" w:rsidP="005A677E">
      <w:pPr>
        <w:numPr>
          <w:ilvl w:val="0"/>
          <w:numId w:val="44"/>
        </w:numPr>
      </w:pPr>
      <w:r>
        <w:t>La réponse</w:t>
      </w:r>
      <w:r w:rsidR="00E217EC">
        <w:t xml:space="preserve"> est un message A1 MDP</w:t>
      </w:r>
      <w:r w:rsidR="00297BC2">
        <w:t xml:space="preserve"> et contient tous les destinataires.</w:t>
      </w:r>
    </w:p>
    <w:p w14:paraId="6CB855F1" w14:textId="77777777" w:rsidR="005A677E" w:rsidRDefault="005A677E" w:rsidP="005A677E"/>
    <w:p w14:paraId="7DFCC85B" w14:textId="0F4578DB" w:rsidR="0033663D" w:rsidRPr="00F53BEA" w:rsidRDefault="0033663D" w:rsidP="0033663D">
      <w:pPr>
        <w:pStyle w:val="ListParagraph"/>
        <w:numPr>
          <w:ilvl w:val="0"/>
          <w:numId w:val="52"/>
        </w:numPr>
      </w:pPr>
      <w:r>
        <w:t>Au format XML :</w:t>
      </w:r>
    </w:p>
    <w:p w14:paraId="659F505B" w14:textId="6993C250" w:rsidR="0033663D" w:rsidRDefault="0033663D" w:rsidP="00AA2C33">
      <w:pPr>
        <w:numPr>
          <w:ilvl w:val="0"/>
          <w:numId w:val="44"/>
        </w:numPr>
      </w:pPr>
      <w:r w:rsidRPr="00F53BEA">
        <w:t xml:space="preserve">La requête </w:t>
      </w:r>
      <w:r>
        <w:t>contient les attest</w:t>
      </w:r>
      <w:r w:rsidR="00AA2C33">
        <w:t>at</w:t>
      </w:r>
      <w:r>
        <w:t xml:space="preserve">ions en format </w:t>
      </w:r>
      <w:r w:rsidR="00AA2C33">
        <w:t>CareNeeds.</w:t>
      </w:r>
      <w:r>
        <w:t>notifyChronicallyIll</w:t>
      </w:r>
      <w:r w:rsidR="009024BA">
        <w:t>Request</w:t>
      </w:r>
      <w:r w:rsidR="00AA2C33">
        <w:t xml:space="preserve"> ou </w:t>
      </w:r>
      <w:r w:rsidR="00AA2C33" w:rsidRPr="00AA2C33">
        <w:t>HandicapFileNotifications</w:t>
      </w:r>
      <w:r w:rsidR="00AA2C33">
        <w:t>.</w:t>
      </w:r>
      <w:r w:rsidR="00AA2C33" w:rsidRPr="00AA2C33">
        <w:t>notifyHandicapFileMutationRequest</w:t>
      </w:r>
      <w:r>
        <w:t>.</w:t>
      </w:r>
    </w:p>
    <w:p w14:paraId="2BDA924B" w14:textId="5DE9C074" w:rsidR="0033663D" w:rsidRDefault="0033663D" w:rsidP="0033663D">
      <w:pPr>
        <w:numPr>
          <w:ilvl w:val="0"/>
          <w:numId w:val="44"/>
        </w:numPr>
      </w:pPr>
      <w:r>
        <w:t>La réponse est un message XML et ne contient pas les destinataires.</w:t>
      </w:r>
    </w:p>
    <w:p w14:paraId="5C52B58A" w14:textId="77777777" w:rsidR="0033663D" w:rsidRDefault="0033663D" w:rsidP="00B44467">
      <w:pPr>
        <w:tabs>
          <w:tab w:val="left" w:pos="7551"/>
        </w:tabs>
      </w:pPr>
    </w:p>
    <w:p w14:paraId="76C5F65C" w14:textId="45DA21E2" w:rsidR="005A677E" w:rsidRDefault="005A677E" w:rsidP="00B44467">
      <w:pPr>
        <w:tabs>
          <w:tab w:val="left" w:pos="7551"/>
        </w:tabs>
      </w:pPr>
      <w:r>
        <w:t xml:space="preserve">Entre la BCSS et </w:t>
      </w:r>
      <w:r w:rsidR="00297BC2">
        <w:t xml:space="preserve">les destinataires : </w:t>
      </w:r>
      <w:r w:rsidR="005028C2">
        <w:t>l’agence VSB</w:t>
      </w:r>
      <w:r w:rsidR="00297BC2">
        <w:t xml:space="preserve"> et </w:t>
      </w:r>
      <w:r w:rsidR="005028C2">
        <w:t>la caisse soins</w:t>
      </w:r>
      <w:r>
        <w:t>, les informations devant être échangées sont</w:t>
      </w:r>
      <w:r w:rsidR="00297BC2">
        <w:t xml:space="preserve"> les </w:t>
      </w:r>
      <w:r>
        <w:t>attest</w:t>
      </w:r>
      <w:r w:rsidR="00C335A9">
        <w:t>at</w:t>
      </w:r>
      <w:r>
        <w:t xml:space="preserve">ions en format </w:t>
      </w:r>
      <w:r w:rsidR="005028C2">
        <w:t>XML</w:t>
      </w:r>
      <w:r>
        <w:t xml:space="preserve"> via la plateforme </w:t>
      </w:r>
      <w:r w:rsidR="005028C2">
        <w:t>digitale VSB</w:t>
      </w:r>
      <w:r>
        <w:t xml:space="preserve">. </w:t>
      </w:r>
    </w:p>
    <w:p w14:paraId="23891259" w14:textId="77777777" w:rsidR="00B47A2D" w:rsidRDefault="00BC1050" w:rsidP="00CC5397">
      <w:pPr>
        <w:pStyle w:val="Heading1"/>
      </w:pPr>
      <w:bookmarkStart w:id="44" w:name="_Toc417905980"/>
      <w:bookmarkStart w:id="45" w:name="_Toc417907394"/>
      <w:bookmarkStart w:id="46" w:name="_Toc396481814"/>
      <w:bookmarkStart w:id="47" w:name="_Toc65231488"/>
      <w:bookmarkEnd w:id="44"/>
      <w:bookmarkEnd w:id="45"/>
      <w:r>
        <w:t>Protocole du service</w:t>
      </w:r>
      <w:bookmarkEnd w:id="46"/>
      <w:bookmarkEnd w:id="47"/>
    </w:p>
    <w:p w14:paraId="5C919B99" w14:textId="5DD0D574" w:rsidR="000102FF" w:rsidRPr="006953C9" w:rsidRDefault="000102FF" w:rsidP="000102FF">
      <w:bookmarkStart w:id="48" w:name="_Toc368492556"/>
      <w:bookmarkStart w:id="49" w:name="_Toc379805403"/>
      <w:r w:rsidRPr="00B2428E">
        <w:t>La communicat</w:t>
      </w:r>
      <w:r>
        <w:t>ion entre la BCSS et les clients s’effectueront</w:t>
      </w:r>
      <w:r w:rsidRPr="00B2428E">
        <w:t xml:space="preserve"> via des fichiers de batch avec un message en langage XML, accompagné d’un voucher comme décrit dans le document ‘Lot de messages’ (LDM). </w:t>
      </w:r>
      <w:r w:rsidRPr="006953C9">
        <w:t xml:space="preserve">Ces documents </w:t>
      </w:r>
      <w:r>
        <w:t xml:space="preserve">descriptifs </w:t>
      </w:r>
      <w:r w:rsidRPr="006953C9">
        <w:t>se trouvent sur le site web de la BCSS.</w:t>
      </w:r>
    </w:p>
    <w:p w14:paraId="590B306C" w14:textId="77777777" w:rsidR="000102FF" w:rsidRPr="006953C9" w:rsidRDefault="000102FF" w:rsidP="000102FF"/>
    <w:p w14:paraId="1D4D7208" w14:textId="10FA6D41" w:rsidR="000102FF" w:rsidRPr="00B2428E" w:rsidRDefault="000102FF" w:rsidP="000102FF">
      <w:pPr>
        <w:jc w:val="left"/>
      </w:pPr>
      <w:r w:rsidRPr="00B2428E">
        <w:t xml:space="preserve">Description du message: </w:t>
      </w:r>
      <w:r w:rsidR="00D93B1C">
        <w:t xml:space="preserve">se référer à </w:t>
      </w:r>
      <w:hyperlink w:anchor="_Historique_des_révisions" w:history="1">
        <w:r w:rsidR="00F00F63">
          <w:rPr>
            <w:rStyle w:val="Hyperlink"/>
          </w:rPr>
          <w:fldChar w:fldCharType="begin"/>
        </w:r>
        <w:r w:rsidR="00F00F63">
          <w:instrText xml:space="preserve"> REF _Ref482627905 \r \h </w:instrText>
        </w:r>
        <w:r w:rsidR="00F00F63">
          <w:rPr>
            <w:rStyle w:val="Hyperlink"/>
          </w:rPr>
        </w:r>
        <w:r w:rsidR="00F00F63">
          <w:rPr>
            <w:rStyle w:val="Hyperlink"/>
          </w:rPr>
          <w:fldChar w:fldCharType="separate"/>
        </w:r>
        <w:r w:rsidR="00F00F63">
          <w:t>[2]</w:t>
        </w:r>
        <w:r w:rsidR="00F00F63">
          <w:rPr>
            <w:rStyle w:val="Hyperlink"/>
          </w:rPr>
          <w:fldChar w:fldCharType="end"/>
        </w:r>
      </w:hyperlink>
    </w:p>
    <w:p w14:paraId="3F1C6BBB" w14:textId="77777777" w:rsidR="000102FF" w:rsidRPr="00B2428E" w:rsidRDefault="000102FF" w:rsidP="000102FF">
      <w:pPr>
        <w:jc w:val="left"/>
      </w:pPr>
    </w:p>
    <w:p w14:paraId="405DC212" w14:textId="77777777" w:rsidR="000102FF" w:rsidRPr="00B2428E" w:rsidRDefault="000102FF" w:rsidP="000102FF">
      <w:pPr>
        <w:jc w:val="left"/>
      </w:pPr>
      <w:r w:rsidRPr="00B2428E">
        <w:t>Description de la structure du voucher :</w:t>
      </w:r>
      <w:r w:rsidR="00D93B1C">
        <w:t xml:space="preserve"> se référer à </w:t>
      </w:r>
      <w:r w:rsidR="00F00F63">
        <w:fldChar w:fldCharType="begin"/>
      </w:r>
      <w:r w:rsidR="00F00F63">
        <w:instrText xml:space="preserve"> REF _Ref396379829 \r \h </w:instrText>
      </w:r>
      <w:r w:rsidR="00F00F63">
        <w:fldChar w:fldCharType="separate"/>
      </w:r>
      <w:r w:rsidR="00F00F63">
        <w:t>[3]</w:t>
      </w:r>
      <w:r w:rsidR="00F00F63">
        <w:fldChar w:fldCharType="end"/>
      </w:r>
    </w:p>
    <w:p w14:paraId="3D1BB786" w14:textId="77777777" w:rsidR="00186A46" w:rsidRPr="009D2DD4" w:rsidRDefault="00186A46" w:rsidP="00186A46">
      <w:pPr>
        <w:pStyle w:val="Heading2"/>
      </w:pPr>
      <w:bookmarkStart w:id="50" w:name="_Toc482628652"/>
      <w:bookmarkStart w:id="51" w:name="_Toc482793849"/>
      <w:bookmarkStart w:id="52" w:name="_Toc402425506"/>
      <w:bookmarkStart w:id="53" w:name="_Toc419958030"/>
      <w:bookmarkStart w:id="54" w:name="_Toc65231489"/>
      <w:bookmarkStart w:id="55" w:name="_Toc379805405"/>
      <w:bookmarkStart w:id="56" w:name="_Toc394492804"/>
      <w:bookmarkEnd w:id="50"/>
      <w:bookmarkEnd w:id="51"/>
      <w:r w:rsidRPr="009D2DD4">
        <w:t>Vue d’ensemble des échanges de fichiers</w:t>
      </w:r>
      <w:bookmarkEnd w:id="52"/>
      <w:bookmarkEnd w:id="53"/>
      <w:bookmarkEnd w:id="54"/>
    </w:p>
    <w:p w14:paraId="6B5C6E63" w14:textId="77777777" w:rsidR="00186A46" w:rsidRDefault="00186A46" w:rsidP="00186A46">
      <w:r w:rsidRPr="00791191">
        <w:t>Les fichiers seront échangés via les serveurs FTP. Le tableau ci-dessous spécifie les répertoires et les serveurs FTP par partenaire pour les fichiers d’entrée et de sortie.</w:t>
      </w:r>
    </w:p>
    <w:p w14:paraId="5403BC95" w14:textId="77777777" w:rsidR="00186A46" w:rsidRPr="00791191" w:rsidRDefault="00186A46" w:rsidP="00186A4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1"/>
        <w:gridCol w:w="6131"/>
      </w:tblGrid>
      <w:tr w:rsidR="00186A46" w:rsidRPr="00F47944" w14:paraId="7D781027" w14:textId="77777777" w:rsidTr="00D11242">
        <w:trPr>
          <w:trHeight w:val="64"/>
        </w:trPr>
        <w:tc>
          <w:tcPr>
            <w:tcW w:w="1617" w:type="pct"/>
            <w:shd w:val="pct20" w:color="auto" w:fill="auto"/>
          </w:tcPr>
          <w:p w14:paraId="2E667A45" w14:textId="77777777" w:rsidR="00186A46" w:rsidRPr="00F47944" w:rsidRDefault="00186A46" w:rsidP="000C7743">
            <w:pPr>
              <w:rPr>
                <w:lang w:val="nl-BE"/>
              </w:rPr>
            </w:pPr>
            <w:r w:rsidRPr="00F47944">
              <w:rPr>
                <w:lang w:val="nl-BE"/>
              </w:rPr>
              <w:t>partner</w:t>
            </w:r>
          </w:p>
        </w:tc>
        <w:tc>
          <w:tcPr>
            <w:tcW w:w="3383" w:type="pct"/>
            <w:shd w:val="pct20" w:color="auto" w:fill="auto"/>
          </w:tcPr>
          <w:p w14:paraId="2C6D7040" w14:textId="77777777" w:rsidR="00186A46" w:rsidRPr="00F47944" w:rsidRDefault="00186A46" w:rsidP="000C7743">
            <w:pPr>
              <w:rPr>
                <w:lang w:val="nl-BE"/>
              </w:rPr>
            </w:pPr>
            <w:r>
              <w:rPr>
                <w:lang w:val="nl-BE"/>
              </w:rPr>
              <w:t>KSZ -&gt; VSB</w:t>
            </w:r>
          </w:p>
        </w:tc>
      </w:tr>
      <w:tr w:rsidR="00186A46" w:rsidRPr="00F47944" w14:paraId="13F60B3B" w14:textId="77777777" w:rsidTr="00D11242">
        <w:tc>
          <w:tcPr>
            <w:tcW w:w="1617" w:type="pct"/>
            <w:shd w:val="pct20" w:color="auto" w:fill="auto"/>
          </w:tcPr>
          <w:p w14:paraId="02109E42" w14:textId="77777777" w:rsidR="00186A46" w:rsidRPr="00F47944" w:rsidRDefault="00186A46" w:rsidP="000C7743">
            <w:pPr>
              <w:rPr>
                <w:lang w:val="nl-BE"/>
              </w:rPr>
            </w:pPr>
            <w:r>
              <w:rPr>
                <w:lang w:val="nl-BE"/>
              </w:rPr>
              <w:t>Server de fichiers</w:t>
            </w:r>
          </w:p>
        </w:tc>
        <w:tc>
          <w:tcPr>
            <w:tcW w:w="3383" w:type="pct"/>
          </w:tcPr>
          <w:p w14:paraId="529407A4" w14:textId="77777777" w:rsidR="00186A46" w:rsidRPr="00901CE4" w:rsidRDefault="00186A46" w:rsidP="000C7743">
            <w:pPr>
              <w:rPr>
                <w:i/>
                <w:sz w:val="20"/>
                <w:szCs w:val="20"/>
                <w:lang w:val="nl-BE"/>
              </w:rPr>
            </w:pPr>
            <w:r w:rsidRPr="00901CE4">
              <w:rPr>
                <w:i/>
                <w:sz w:val="20"/>
                <w:szCs w:val="20"/>
                <w:lang w:val="nl-BE"/>
              </w:rPr>
              <w:t>ISS FTP</w:t>
            </w:r>
          </w:p>
        </w:tc>
      </w:tr>
      <w:tr w:rsidR="00186A46" w:rsidRPr="00F47944" w14:paraId="22834D05" w14:textId="77777777" w:rsidTr="00D11242">
        <w:tc>
          <w:tcPr>
            <w:tcW w:w="1617" w:type="pct"/>
            <w:shd w:val="pct20" w:color="auto" w:fill="auto"/>
          </w:tcPr>
          <w:p w14:paraId="61198915" w14:textId="77777777" w:rsidR="00186A46" w:rsidRPr="00F47944" w:rsidRDefault="00186A46" w:rsidP="000C7743">
            <w:pPr>
              <w:rPr>
                <w:lang w:val="nl-BE"/>
              </w:rPr>
            </w:pPr>
            <w:r>
              <w:rPr>
                <w:lang w:val="nl-BE"/>
              </w:rPr>
              <w:t>Répertoire des fichiers</w:t>
            </w:r>
          </w:p>
        </w:tc>
        <w:tc>
          <w:tcPr>
            <w:tcW w:w="3383" w:type="pct"/>
          </w:tcPr>
          <w:p w14:paraId="2BACE2BE" w14:textId="77777777" w:rsidR="00186A46" w:rsidRPr="005E04EB" w:rsidRDefault="00186A46" w:rsidP="000C7743">
            <w:pPr>
              <w:rPr>
                <w:sz w:val="20"/>
                <w:szCs w:val="20"/>
                <w:lang w:val="nl-BE"/>
              </w:rPr>
            </w:pPr>
            <w:r w:rsidRPr="00B95DF7">
              <w:rPr>
                <w:i/>
                <w:sz w:val="20"/>
                <w:szCs w:val="20"/>
                <w:lang w:val="nl-BE"/>
              </w:rPr>
              <w:t>BCSSKSZ-VSB</w:t>
            </w:r>
          </w:p>
        </w:tc>
      </w:tr>
      <w:tr w:rsidR="00186A46" w:rsidRPr="00AA2C33" w14:paraId="771C4A28" w14:textId="77777777" w:rsidTr="00D11242">
        <w:tc>
          <w:tcPr>
            <w:tcW w:w="1617" w:type="pct"/>
            <w:shd w:val="pct20" w:color="auto" w:fill="auto"/>
          </w:tcPr>
          <w:p w14:paraId="222E82EC" w14:textId="77777777" w:rsidR="00186A46" w:rsidRDefault="00186A46" w:rsidP="000C7743">
            <w:pPr>
              <w:rPr>
                <w:lang w:val="nl-BE"/>
              </w:rPr>
            </w:pPr>
            <w:r>
              <w:rPr>
                <w:lang w:val="nl-BE"/>
              </w:rPr>
              <w:t>Fichier voucher</w:t>
            </w:r>
          </w:p>
        </w:tc>
        <w:tc>
          <w:tcPr>
            <w:tcW w:w="3383" w:type="pct"/>
          </w:tcPr>
          <w:p w14:paraId="6D6163DC" w14:textId="77777777" w:rsidR="00186A46" w:rsidRDefault="00186A46" w:rsidP="000C7743">
            <w:pPr>
              <w:rPr>
                <w:rFonts w:ascii="Courier New" w:hAnsi="Courier New" w:cs="Courier New"/>
                <w:sz w:val="21"/>
                <w:szCs w:val="21"/>
              </w:rPr>
            </w:pPr>
            <w:r w:rsidRPr="00774A68">
              <w:rPr>
                <w:rFonts w:ascii="Courier New" w:hAnsi="Courier New" w:cs="Courier New"/>
                <w:sz w:val="21"/>
                <w:szCs w:val="21"/>
              </w:rPr>
              <w:t>&lt;</w:t>
            </w:r>
            <w:r w:rsidRPr="00774A68">
              <w:rPr>
                <w:rFonts w:ascii="Courier New" w:hAnsi="Courier New" w:cs="Courier New"/>
                <w:i/>
                <w:sz w:val="21"/>
                <w:szCs w:val="21"/>
              </w:rPr>
              <w:t>env</w:t>
            </w:r>
            <w:r w:rsidRPr="00774A68">
              <w:rPr>
                <w:rFonts w:ascii="Courier New" w:hAnsi="Courier New" w:cs="Courier New"/>
                <w:sz w:val="21"/>
                <w:szCs w:val="21"/>
              </w:rPr>
              <w:t>&gt;&lt;direction&gt;&lt;orgType&gt;&lt;org&gt;-xml-d&lt;</w:t>
            </w:r>
            <w:r w:rsidRPr="00774A68">
              <w:rPr>
                <w:rFonts w:ascii="Courier New" w:hAnsi="Courier New" w:cs="Courier New"/>
                <w:i/>
                <w:sz w:val="21"/>
                <w:szCs w:val="21"/>
              </w:rPr>
              <w:t>yyyyMM</w:t>
            </w:r>
            <w:r>
              <w:rPr>
                <w:rFonts w:ascii="Courier New" w:hAnsi="Courier New" w:cs="Courier New"/>
                <w:i/>
                <w:sz w:val="21"/>
                <w:szCs w:val="21"/>
              </w:rPr>
              <w:t>dd</w:t>
            </w:r>
            <w:r w:rsidRPr="00774A68">
              <w:rPr>
                <w:rFonts w:ascii="Courier New" w:hAnsi="Courier New" w:cs="Courier New"/>
                <w:sz w:val="21"/>
                <w:szCs w:val="21"/>
              </w:rPr>
              <w:t>&gt;u&lt;uniqID&gt;voucher.xml</w:t>
            </w:r>
          </w:p>
          <w:p w14:paraId="4C40DDBE" w14:textId="77777777" w:rsidR="00186A46" w:rsidRDefault="00186A46" w:rsidP="000C7743">
            <w:pPr>
              <w:rPr>
                <w:rFonts w:ascii="Courier New" w:hAnsi="Courier New" w:cs="Courier New"/>
                <w:sz w:val="21"/>
                <w:szCs w:val="21"/>
              </w:rPr>
            </w:pPr>
          </w:p>
          <w:p w14:paraId="6F878E5F" w14:textId="77777777" w:rsidR="00186A46" w:rsidRPr="006E4639" w:rsidRDefault="00B44467" w:rsidP="000C7743">
            <w:pPr>
              <w:rPr>
                <w:rFonts w:ascii="Courier New" w:hAnsi="Courier New" w:cs="Courier New"/>
                <w:sz w:val="21"/>
                <w:szCs w:val="21"/>
                <w:lang w:val="fr-FR"/>
              </w:rPr>
            </w:pPr>
            <w:r w:rsidRPr="006E4639">
              <w:rPr>
                <w:rFonts w:ascii="Courier New" w:hAnsi="Courier New" w:cs="Courier New"/>
                <w:sz w:val="21"/>
                <w:szCs w:val="21"/>
                <w:lang w:val="fr-FR"/>
              </w:rPr>
              <w:t>Exemple</w:t>
            </w:r>
            <w:r w:rsidR="00186A46" w:rsidRPr="006E4639">
              <w:rPr>
                <w:rFonts w:ascii="Courier New" w:hAnsi="Courier New" w:cs="Courier New"/>
                <w:sz w:val="21"/>
                <w:szCs w:val="21"/>
                <w:lang w:val="fr-FR"/>
              </w:rPr>
              <w:t>:</w:t>
            </w:r>
          </w:p>
          <w:p w14:paraId="3E6DD63C" w14:textId="44CDD7A6" w:rsidR="00186A46" w:rsidRPr="006E4639" w:rsidRDefault="00186A46" w:rsidP="000C7743">
            <w:pPr>
              <w:rPr>
                <w:rFonts w:ascii="Courier New" w:hAnsi="Courier New" w:cs="Courier New"/>
                <w:i/>
                <w:sz w:val="22"/>
                <w:lang w:val="fr-FR"/>
              </w:rPr>
            </w:pPr>
            <w:r w:rsidRPr="006E4639">
              <w:rPr>
                <w:rFonts w:ascii="Courier New" w:hAnsi="Courier New" w:cs="Courier New"/>
                <w:i/>
                <w:sz w:val="22"/>
                <w:lang w:val="fr-FR"/>
              </w:rPr>
              <w:t>pts089002-xml-d20140114u</w:t>
            </w:r>
            <w:r w:rsidR="00D42596" w:rsidRPr="006E4639">
              <w:rPr>
                <w:rFonts w:ascii="Courier New" w:hAnsi="Courier New" w:cs="Courier New"/>
                <w:i/>
                <w:sz w:val="22"/>
                <w:lang w:val="fr-FR"/>
              </w:rPr>
              <w:t>CareNeeds</w:t>
            </w:r>
            <w:r w:rsidR="0072685A" w:rsidRPr="006E4639">
              <w:rPr>
                <w:rFonts w:ascii="Courier New" w:hAnsi="Courier New" w:cs="Courier New"/>
                <w:i/>
                <w:sz w:val="22"/>
                <w:lang w:val="fr-FR"/>
              </w:rPr>
              <w:t>Noti</w:t>
            </w:r>
            <w:r w:rsidRPr="006E4639">
              <w:rPr>
                <w:rFonts w:ascii="Courier New" w:hAnsi="Courier New" w:cs="Courier New"/>
                <w:i/>
                <w:sz w:val="22"/>
                <w:lang w:val="fr-FR"/>
              </w:rPr>
              <w:t>0000000123voucher.xml</w:t>
            </w:r>
          </w:p>
          <w:p w14:paraId="16C0A23A" w14:textId="77777777" w:rsidR="00186A46" w:rsidRPr="006E4639" w:rsidRDefault="00186A46" w:rsidP="000C7743">
            <w:pPr>
              <w:rPr>
                <w:i/>
                <w:sz w:val="20"/>
                <w:szCs w:val="20"/>
                <w:lang w:val="fr-FR"/>
              </w:rPr>
            </w:pPr>
          </w:p>
        </w:tc>
      </w:tr>
      <w:tr w:rsidR="00186A46" w:rsidRPr="00F47944" w14:paraId="573343A2" w14:textId="77777777" w:rsidTr="00D11242">
        <w:tc>
          <w:tcPr>
            <w:tcW w:w="1617" w:type="pct"/>
            <w:shd w:val="pct20" w:color="auto" w:fill="auto"/>
          </w:tcPr>
          <w:p w14:paraId="1355DE7D" w14:textId="77777777" w:rsidR="00186A46" w:rsidRPr="006317F3" w:rsidRDefault="00186A46" w:rsidP="000C7743">
            <w:r w:rsidRPr="006317F3">
              <w:t>Compression du fichier de données</w:t>
            </w:r>
          </w:p>
        </w:tc>
        <w:tc>
          <w:tcPr>
            <w:tcW w:w="3383" w:type="pct"/>
          </w:tcPr>
          <w:p w14:paraId="604521EC" w14:textId="77777777" w:rsidR="00186A46" w:rsidRPr="00774A68" w:rsidRDefault="00186A46" w:rsidP="000C7743">
            <w:pPr>
              <w:rPr>
                <w:rFonts w:ascii="Courier New" w:hAnsi="Courier New" w:cs="Courier New"/>
                <w:sz w:val="21"/>
                <w:szCs w:val="21"/>
              </w:rPr>
            </w:pPr>
            <w:r>
              <w:rPr>
                <w:sz w:val="20"/>
                <w:szCs w:val="20"/>
              </w:rPr>
              <w:t>Gzip</w:t>
            </w:r>
          </w:p>
        </w:tc>
      </w:tr>
      <w:tr w:rsidR="00186A46" w:rsidRPr="00AA2C33" w14:paraId="122BA003" w14:textId="77777777" w:rsidTr="00D11242">
        <w:tc>
          <w:tcPr>
            <w:tcW w:w="1617" w:type="pct"/>
            <w:shd w:val="pct20" w:color="auto" w:fill="auto"/>
          </w:tcPr>
          <w:p w14:paraId="64B68314" w14:textId="77777777" w:rsidR="00186A46" w:rsidRDefault="00186A46" w:rsidP="000C7743">
            <w:pPr>
              <w:rPr>
                <w:lang w:val="nl-BE"/>
              </w:rPr>
            </w:pPr>
            <w:r>
              <w:rPr>
                <w:lang w:val="nl-BE"/>
              </w:rPr>
              <w:t>Fichier de données</w:t>
            </w:r>
          </w:p>
        </w:tc>
        <w:tc>
          <w:tcPr>
            <w:tcW w:w="3383" w:type="pct"/>
          </w:tcPr>
          <w:p w14:paraId="48CF7F51" w14:textId="77777777" w:rsidR="00186A46" w:rsidRPr="002C4202" w:rsidRDefault="00186A46" w:rsidP="000C7743">
            <w:pPr>
              <w:jc w:val="left"/>
              <w:rPr>
                <w:rFonts w:ascii="Courier New" w:hAnsi="Courier New" w:cs="Courier New"/>
                <w:sz w:val="22"/>
              </w:rPr>
            </w:pPr>
            <w:r w:rsidRPr="002C4202">
              <w:rPr>
                <w:rFonts w:ascii="Courier New" w:hAnsi="Courier New" w:cs="Courier New"/>
                <w:sz w:val="22"/>
              </w:rPr>
              <w:t>&lt;</w:t>
            </w:r>
            <w:r w:rsidRPr="002C4202">
              <w:rPr>
                <w:rFonts w:ascii="Courier New" w:hAnsi="Courier New" w:cs="Courier New"/>
                <w:i/>
                <w:sz w:val="22"/>
              </w:rPr>
              <w:t>env</w:t>
            </w:r>
            <w:r w:rsidRPr="002C4202">
              <w:rPr>
                <w:rFonts w:ascii="Courier New" w:hAnsi="Courier New" w:cs="Courier New"/>
                <w:sz w:val="21"/>
                <w:szCs w:val="21"/>
              </w:rPr>
              <w:t>&gt;&lt;direction&gt;&lt;orgType&gt;&lt;org</w:t>
            </w:r>
            <w:r w:rsidRPr="002C4202">
              <w:rPr>
                <w:rFonts w:ascii="Courier New" w:hAnsi="Courier New" w:cs="Courier New"/>
                <w:sz w:val="22"/>
              </w:rPr>
              <w:t>&gt;-xml-d&lt;</w:t>
            </w:r>
            <w:r w:rsidRPr="002C4202">
              <w:rPr>
                <w:rFonts w:ascii="Courier New" w:hAnsi="Courier New" w:cs="Courier New"/>
                <w:i/>
                <w:sz w:val="22"/>
              </w:rPr>
              <w:t>yyyyMMdd</w:t>
            </w:r>
            <w:r w:rsidRPr="002C4202">
              <w:rPr>
                <w:rFonts w:ascii="Courier New" w:hAnsi="Courier New" w:cs="Courier New"/>
                <w:sz w:val="22"/>
              </w:rPr>
              <w:t>&gt;u&lt;uniq</w:t>
            </w:r>
            <w:r w:rsidRPr="002C4202">
              <w:rPr>
                <w:rFonts w:ascii="Courier New" w:hAnsi="Courier New" w:cs="Courier New"/>
                <w:i/>
                <w:sz w:val="22"/>
              </w:rPr>
              <w:t>ID</w:t>
            </w:r>
            <w:r w:rsidRPr="002C4202">
              <w:rPr>
                <w:rFonts w:ascii="Courier New" w:hAnsi="Courier New" w:cs="Courier New"/>
                <w:sz w:val="22"/>
              </w:rPr>
              <w:t>&gt;.xml[.ext]</w:t>
            </w:r>
          </w:p>
          <w:p w14:paraId="5B54133A" w14:textId="77777777" w:rsidR="00186A46" w:rsidRPr="002C4202" w:rsidRDefault="00186A46" w:rsidP="000C7743">
            <w:pPr>
              <w:rPr>
                <w:rFonts w:ascii="Courier New" w:hAnsi="Courier New" w:cs="Courier New"/>
                <w:sz w:val="22"/>
              </w:rPr>
            </w:pPr>
          </w:p>
          <w:p w14:paraId="437278E1" w14:textId="7A2E61EB" w:rsidR="00186A46" w:rsidRPr="006317F3" w:rsidRDefault="00186A46" w:rsidP="000C7743">
            <w:pPr>
              <w:jc w:val="left"/>
            </w:pPr>
            <w:r w:rsidRPr="006317F3">
              <w:t>L’uniqID doit être unique et composé de “</w:t>
            </w:r>
            <w:r w:rsidRPr="00DD3C56">
              <w:rPr>
                <w:sz w:val="20"/>
                <w:szCs w:val="20"/>
              </w:rPr>
              <w:t xml:space="preserve"> </w:t>
            </w:r>
            <w:r w:rsidR="004004B2">
              <w:rPr>
                <w:rFonts w:ascii="Courier New" w:hAnsi="Courier New" w:cs="Courier New"/>
                <w:sz w:val="22"/>
                <w:szCs w:val="22"/>
              </w:rPr>
              <w:t>CareNeeds</w:t>
            </w:r>
            <w:r w:rsidR="0072685A">
              <w:rPr>
                <w:rFonts w:ascii="Courier New" w:hAnsi="Courier New" w:cs="Courier New"/>
                <w:sz w:val="22"/>
                <w:szCs w:val="22"/>
              </w:rPr>
              <w:t>Noti</w:t>
            </w:r>
            <w:r w:rsidRPr="006317F3">
              <w:t>” + n(10)</w:t>
            </w:r>
            <w:r>
              <w:t xml:space="preserve">  (qui est augmenté de 1 pour chaque fichier avec </w:t>
            </w:r>
            <w:r w:rsidRPr="006C21E8">
              <w:t xml:space="preserve">applicationType </w:t>
            </w:r>
            <w:r w:rsidR="004004B2">
              <w:t>CareNeeds</w:t>
            </w:r>
            <w:r w:rsidRPr="006C21E8">
              <w:t xml:space="preserve"> </w:t>
            </w:r>
            <w:r>
              <w:t>et</w:t>
            </w:r>
            <w:r w:rsidRPr="006C21E8">
              <w:t xml:space="preserve"> operationCode </w:t>
            </w:r>
            <w:r w:rsidR="006717F9" w:rsidRPr="006717F9">
              <w:t>notify</w:t>
            </w:r>
            <w:r w:rsidR="00A84290">
              <w:t>CareNeeds</w:t>
            </w:r>
            <w:r>
              <w:t>)</w:t>
            </w:r>
            <w:r w:rsidRPr="006317F3">
              <w:t>.</w:t>
            </w:r>
          </w:p>
          <w:p w14:paraId="19941D4B" w14:textId="77777777" w:rsidR="00186A46" w:rsidRPr="006317F3" w:rsidRDefault="00186A46" w:rsidP="000C7743">
            <w:pPr>
              <w:rPr>
                <w:i/>
                <w:sz w:val="20"/>
                <w:szCs w:val="20"/>
              </w:rPr>
            </w:pPr>
          </w:p>
          <w:p w14:paraId="623479A5" w14:textId="2C5F999A" w:rsidR="00186A46" w:rsidRPr="000971A0" w:rsidRDefault="00186A46" w:rsidP="0072685A">
            <w:pPr>
              <w:rPr>
                <w:i/>
                <w:sz w:val="20"/>
                <w:szCs w:val="20"/>
                <w:lang w:val="en-US"/>
              </w:rPr>
            </w:pPr>
            <w:r w:rsidRPr="000971A0">
              <w:rPr>
                <w:i/>
                <w:sz w:val="20"/>
                <w:szCs w:val="20"/>
                <w:lang w:val="en-US"/>
              </w:rPr>
              <w:t xml:space="preserve">exemple: </w:t>
            </w:r>
            <w:r w:rsidRPr="000971A0">
              <w:rPr>
                <w:rFonts w:ascii="Courier New" w:hAnsi="Courier New" w:cs="Courier New"/>
                <w:sz w:val="22"/>
                <w:lang w:val="en-US"/>
              </w:rPr>
              <w:t>pts089002-xml-d20140301u</w:t>
            </w:r>
            <w:r w:rsidRPr="000971A0">
              <w:rPr>
                <w:rFonts w:ascii="Courier New" w:hAnsi="Courier New" w:cs="Courier New"/>
                <w:sz w:val="22"/>
                <w:szCs w:val="22"/>
                <w:lang w:val="en-US"/>
              </w:rPr>
              <w:t xml:space="preserve"> </w:t>
            </w:r>
            <w:r w:rsidR="004004B2" w:rsidRPr="000971A0">
              <w:rPr>
                <w:rFonts w:ascii="Courier New" w:hAnsi="Courier New" w:cs="Courier New"/>
                <w:sz w:val="22"/>
                <w:szCs w:val="22"/>
                <w:lang w:val="en-US"/>
              </w:rPr>
              <w:t>CareNeeds</w:t>
            </w:r>
            <w:r w:rsidR="0072685A">
              <w:rPr>
                <w:rFonts w:ascii="Courier New" w:hAnsi="Courier New" w:cs="Courier New"/>
                <w:sz w:val="22"/>
                <w:szCs w:val="22"/>
                <w:lang w:val="en-US"/>
              </w:rPr>
              <w:t>Noti</w:t>
            </w:r>
            <w:r w:rsidRPr="000971A0">
              <w:rPr>
                <w:rFonts w:ascii="Courier New" w:hAnsi="Courier New" w:cs="Courier New"/>
                <w:sz w:val="22"/>
                <w:lang w:val="en-US"/>
              </w:rPr>
              <w:t>0000000001.xml.gz</w:t>
            </w:r>
          </w:p>
        </w:tc>
      </w:tr>
    </w:tbl>
    <w:p w14:paraId="2EA64A3D" w14:textId="77777777" w:rsidR="009C7F29" w:rsidRPr="00AA3238" w:rsidRDefault="009C7F29" w:rsidP="009C7F29">
      <w:pPr>
        <w:jc w:val="left"/>
      </w:pPr>
      <w:bookmarkStart w:id="57" w:name="_Toc402425507"/>
      <w:bookmarkEnd w:id="55"/>
      <w:bookmarkEnd w:id="56"/>
      <w:r w:rsidRPr="00AA3238">
        <w:t xml:space="preserve">Dans le format des noms de fichiers décrits ci-dessus, les éléments suivants sont utilisés : </w:t>
      </w:r>
    </w:p>
    <w:p w14:paraId="3C7AD403" w14:textId="77777777" w:rsidR="009C7F29" w:rsidRPr="00AA3238" w:rsidRDefault="009C7F29" w:rsidP="009C7F29">
      <w:pPr>
        <w:rPr>
          <w:rFonts w:ascii="Courier New" w:hAnsi="Courier New" w:cs="Courier New"/>
          <w:sz w:val="22"/>
        </w:rPr>
      </w:pPr>
    </w:p>
    <w:p w14:paraId="4F24465D" w14:textId="77777777" w:rsidR="009C7F29" w:rsidRPr="003C3BC4" w:rsidRDefault="009C7F29" w:rsidP="009C7F29">
      <w:pPr>
        <w:pStyle w:val="ListParagraph"/>
        <w:numPr>
          <w:ilvl w:val="0"/>
          <w:numId w:val="28"/>
        </w:numPr>
        <w:rPr>
          <w:rFonts w:ascii="Courier New" w:hAnsi="Courier New" w:cs="Courier New"/>
          <w:sz w:val="20"/>
        </w:rPr>
      </w:pPr>
      <w:r w:rsidRPr="003C3BC4">
        <w:rPr>
          <w:b/>
        </w:rPr>
        <w:t>env</w:t>
      </w:r>
      <w:r w:rsidRPr="003C3BC4">
        <w:t xml:space="preserve">: </w:t>
      </w:r>
      <w:r w:rsidRPr="00D95C8F">
        <w:t>Environnement dans lequel le fichier doit être traité</w:t>
      </w:r>
      <w:r w:rsidRPr="003C3BC4">
        <w:t>:</w:t>
      </w:r>
    </w:p>
    <w:p w14:paraId="3DAC3E5E" w14:textId="77777777" w:rsidR="009C7F29" w:rsidRPr="00774A68" w:rsidRDefault="009C7F29" w:rsidP="009C7F29">
      <w:pPr>
        <w:pStyle w:val="ListParagraph"/>
        <w:numPr>
          <w:ilvl w:val="1"/>
          <w:numId w:val="28"/>
        </w:numPr>
        <w:rPr>
          <w:rFonts w:ascii="Courier New" w:hAnsi="Courier New" w:cs="Courier New"/>
          <w:sz w:val="20"/>
          <w:lang w:val="nl-BE"/>
        </w:rPr>
      </w:pPr>
      <w:r w:rsidRPr="00774A68">
        <w:rPr>
          <w:lang w:val="nl-BE"/>
        </w:rPr>
        <w:t xml:space="preserve">t: </w:t>
      </w:r>
      <w:r w:rsidRPr="00774A68">
        <w:rPr>
          <w:b/>
          <w:lang w:val="nl-BE"/>
        </w:rPr>
        <w:t>t</w:t>
      </w:r>
      <w:r w:rsidRPr="00774A68">
        <w:rPr>
          <w:lang w:val="nl-BE"/>
        </w:rPr>
        <w:t>est</w:t>
      </w:r>
    </w:p>
    <w:p w14:paraId="13E17B29" w14:textId="77777777" w:rsidR="009C7F29" w:rsidRPr="00774A68" w:rsidRDefault="009C7F29" w:rsidP="009C7F29">
      <w:pPr>
        <w:pStyle w:val="ListParagraph"/>
        <w:numPr>
          <w:ilvl w:val="1"/>
          <w:numId w:val="28"/>
        </w:numPr>
        <w:rPr>
          <w:rFonts w:ascii="Courier New" w:hAnsi="Courier New" w:cs="Courier New"/>
          <w:sz w:val="20"/>
          <w:lang w:val="nl-BE"/>
        </w:rPr>
      </w:pPr>
      <w:r w:rsidRPr="00774A68">
        <w:rPr>
          <w:lang w:val="nl-BE"/>
        </w:rPr>
        <w:t xml:space="preserve">a: </w:t>
      </w:r>
      <w:r w:rsidRPr="00774A68">
        <w:rPr>
          <w:b/>
          <w:lang w:val="nl-BE"/>
        </w:rPr>
        <w:t>a</w:t>
      </w:r>
      <w:r w:rsidRPr="00774A68">
        <w:rPr>
          <w:lang w:val="nl-BE"/>
        </w:rPr>
        <w:t>cceptati</w:t>
      </w:r>
      <w:r>
        <w:rPr>
          <w:lang w:val="nl-BE"/>
        </w:rPr>
        <w:t>on</w:t>
      </w:r>
    </w:p>
    <w:p w14:paraId="4C3E93A8" w14:textId="77777777" w:rsidR="009C7F29" w:rsidRPr="00774A68" w:rsidRDefault="009C7F29" w:rsidP="009C7F29">
      <w:pPr>
        <w:pStyle w:val="ListParagraph"/>
        <w:numPr>
          <w:ilvl w:val="1"/>
          <w:numId w:val="28"/>
        </w:numPr>
        <w:rPr>
          <w:rFonts w:ascii="Courier New" w:hAnsi="Courier New" w:cs="Courier New"/>
          <w:sz w:val="20"/>
          <w:lang w:val="nl-BE"/>
        </w:rPr>
      </w:pPr>
      <w:r w:rsidRPr="00774A68">
        <w:rPr>
          <w:lang w:val="nl-BE"/>
        </w:rPr>
        <w:t xml:space="preserve">p: </w:t>
      </w:r>
      <w:r>
        <w:rPr>
          <w:b/>
          <w:lang w:val="nl-BE"/>
        </w:rPr>
        <w:t>p</w:t>
      </w:r>
      <w:r>
        <w:rPr>
          <w:lang w:val="nl-BE"/>
        </w:rPr>
        <w:t>roduction,</w:t>
      </w:r>
    </w:p>
    <w:p w14:paraId="17B383FA" w14:textId="77777777" w:rsidR="009C7F29" w:rsidRPr="003C3BC4" w:rsidRDefault="009C7F29" w:rsidP="009C7F29">
      <w:pPr>
        <w:pStyle w:val="ListParagraph"/>
        <w:numPr>
          <w:ilvl w:val="0"/>
          <w:numId w:val="28"/>
        </w:numPr>
        <w:rPr>
          <w:rFonts w:ascii="Courier New" w:hAnsi="Courier New" w:cs="Courier New"/>
          <w:sz w:val="20"/>
        </w:rPr>
      </w:pPr>
      <w:r w:rsidRPr="003C3BC4">
        <w:rPr>
          <w:b/>
        </w:rPr>
        <w:t>direction</w:t>
      </w:r>
      <w:r w:rsidRPr="003C3BC4">
        <w:t xml:space="preserve">: </w:t>
      </w:r>
      <w:r>
        <w:t>Sens du transfert de fichiers en fonction du partenaire de la BCSS</w:t>
      </w:r>
      <w:r w:rsidRPr="003C3BC4">
        <w:t>:</w:t>
      </w:r>
    </w:p>
    <w:p w14:paraId="5CDACF88" w14:textId="77777777" w:rsidR="009C7F29" w:rsidRPr="00774A68" w:rsidRDefault="009C7F29" w:rsidP="009C7F29">
      <w:pPr>
        <w:pStyle w:val="ListParagraph"/>
        <w:numPr>
          <w:ilvl w:val="1"/>
          <w:numId w:val="28"/>
        </w:numPr>
        <w:rPr>
          <w:rFonts w:ascii="Courier New" w:hAnsi="Courier New" w:cs="Courier New"/>
          <w:sz w:val="20"/>
          <w:lang w:val="nl-BE"/>
        </w:rPr>
      </w:pPr>
      <w:r w:rsidRPr="00774A68">
        <w:rPr>
          <w:lang w:val="nl-BE"/>
        </w:rPr>
        <w:t xml:space="preserve">f: </w:t>
      </w:r>
      <w:r w:rsidRPr="00774A68">
        <w:rPr>
          <w:b/>
          <w:lang w:val="nl-BE"/>
        </w:rPr>
        <w:t>f</w:t>
      </w:r>
      <w:r w:rsidRPr="00774A68">
        <w:rPr>
          <w:lang w:val="nl-BE"/>
        </w:rPr>
        <w:t>rom</w:t>
      </w:r>
    </w:p>
    <w:p w14:paraId="515879B5" w14:textId="77777777" w:rsidR="009C7F29" w:rsidRPr="00774A68" w:rsidRDefault="009C7F29" w:rsidP="009C7F29">
      <w:pPr>
        <w:pStyle w:val="ListParagraph"/>
        <w:numPr>
          <w:ilvl w:val="1"/>
          <w:numId w:val="28"/>
        </w:numPr>
        <w:rPr>
          <w:rFonts w:ascii="Courier New" w:hAnsi="Courier New" w:cs="Courier New"/>
          <w:sz w:val="20"/>
          <w:lang w:val="nl-BE"/>
        </w:rPr>
      </w:pPr>
      <w:r w:rsidRPr="00774A68">
        <w:rPr>
          <w:lang w:val="nl-BE"/>
        </w:rPr>
        <w:t xml:space="preserve">t: </w:t>
      </w:r>
      <w:r w:rsidRPr="00774A68">
        <w:rPr>
          <w:b/>
          <w:lang w:val="nl-BE"/>
        </w:rPr>
        <w:t>t</w:t>
      </w:r>
      <w:r w:rsidRPr="00774A68">
        <w:rPr>
          <w:lang w:val="nl-BE"/>
        </w:rPr>
        <w:t>o</w:t>
      </w:r>
    </w:p>
    <w:p w14:paraId="4A4204C5" w14:textId="77777777" w:rsidR="009C7F29" w:rsidRPr="00774A68" w:rsidRDefault="009C7F29" w:rsidP="009C7F29">
      <w:pPr>
        <w:pStyle w:val="ListParagraph"/>
        <w:numPr>
          <w:ilvl w:val="0"/>
          <w:numId w:val="28"/>
        </w:numPr>
        <w:rPr>
          <w:rFonts w:ascii="Courier New" w:hAnsi="Courier New" w:cs="Courier New"/>
          <w:sz w:val="20"/>
          <w:lang w:val="nl-BE"/>
        </w:rPr>
      </w:pPr>
      <w:r w:rsidRPr="00CF366A">
        <w:rPr>
          <w:b/>
          <w:lang w:val="nl-BE"/>
        </w:rPr>
        <w:t>orgType</w:t>
      </w:r>
      <w:r w:rsidRPr="00774A68">
        <w:rPr>
          <w:lang w:val="nl-BE"/>
        </w:rPr>
        <w:t xml:space="preserve">: </w:t>
      </w:r>
      <w:r>
        <w:rPr>
          <w:lang w:val="nl-BE"/>
        </w:rPr>
        <w:t>Définit l’institution (2 possibilités)</w:t>
      </w:r>
    </w:p>
    <w:p w14:paraId="61BDE89C" w14:textId="77777777" w:rsidR="009C7F29" w:rsidRPr="00356605" w:rsidRDefault="009C7F29" w:rsidP="009C7F29">
      <w:pPr>
        <w:pStyle w:val="ListParagraph"/>
        <w:numPr>
          <w:ilvl w:val="1"/>
          <w:numId w:val="28"/>
        </w:numPr>
        <w:rPr>
          <w:rFonts w:ascii="Courier New" w:hAnsi="Courier New" w:cs="Courier New"/>
          <w:sz w:val="20"/>
        </w:rPr>
      </w:pPr>
      <w:r w:rsidRPr="00356605">
        <w:t>s: en utilisant le code secteur et le type d’institution</w:t>
      </w:r>
    </w:p>
    <w:p w14:paraId="4D9189DA" w14:textId="77777777" w:rsidR="009C7F29" w:rsidRPr="00356605" w:rsidRDefault="009C7F29" w:rsidP="009C7F29">
      <w:pPr>
        <w:pStyle w:val="ListParagraph"/>
        <w:numPr>
          <w:ilvl w:val="1"/>
          <w:numId w:val="28"/>
        </w:numPr>
        <w:rPr>
          <w:rFonts w:ascii="Courier New" w:hAnsi="Courier New" w:cs="Courier New"/>
          <w:sz w:val="20"/>
        </w:rPr>
      </w:pPr>
      <w:r w:rsidRPr="00356605">
        <w:t>e: en utilisant le code BCE pour l’institution en dehors de la sécurité sociale (</w:t>
      </w:r>
      <w:r>
        <w:t>non utilisé dans ce projet</w:t>
      </w:r>
      <w:r w:rsidRPr="00356605">
        <w:t>)</w:t>
      </w:r>
    </w:p>
    <w:p w14:paraId="63626096" w14:textId="77777777" w:rsidR="009C7F29" w:rsidRPr="00774A68" w:rsidRDefault="009C7F29" w:rsidP="009C7F29">
      <w:pPr>
        <w:pStyle w:val="ListParagraph"/>
        <w:numPr>
          <w:ilvl w:val="0"/>
          <w:numId w:val="28"/>
        </w:numPr>
        <w:rPr>
          <w:rFonts w:ascii="Courier New" w:hAnsi="Courier New" w:cs="Courier New"/>
          <w:sz w:val="20"/>
          <w:lang w:val="nl-BE"/>
        </w:rPr>
      </w:pPr>
      <w:r w:rsidRPr="00CF366A">
        <w:rPr>
          <w:b/>
          <w:lang w:val="nl-BE"/>
        </w:rPr>
        <w:t>org</w:t>
      </w:r>
      <w:r w:rsidRPr="00774A68">
        <w:rPr>
          <w:lang w:val="nl-BE"/>
        </w:rPr>
        <w:t>:</w:t>
      </w:r>
    </w:p>
    <w:p w14:paraId="50204603" w14:textId="77777777" w:rsidR="009C7F29" w:rsidRPr="00356605" w:rsidRDefault="009C7F29" w:rsidP="009C7F29">
      <w:pPr>
        <w:pStyle w:val="ListParagraph"/>
        <w:numPr>
          <w:ilvl w:val="1"/>
          <w:numId w:val="28"/>
        </w:numPr>
        <w:rPr>
          <w:rFonts w:ascii="Courier New" w:hAnsi="Courier New" w:cs="Courier New"/>
          <w:sz w:val="20"/>
        </w:rPr>
      </w:pPr>
      <w:r w:rsidRPr="00356605">
        <w:t>code secteur et type d’institution: sera par exemple ‘0</w:t>
      </w:r>
      <w:r>
        <w:t>89</w:t>
      </w:r>
      <w:r w:rsidRPr="00356605">
        <w:t>0</w:t>
      </w:r>
      <w:r>
        <w:t>02</w:t>
      </w:r>
      <w:r w:rsidRPr="00356605">
        <w:t xml:space="preserve">’ </w:t>
      </w:r>
    </w:p>
    <w:p w14:paraId="012AD409" w14:textId="77777777" w:rsidR="009C7F29" w:rsidRPr="00BA5145" w:rsidRDefault="009C7F29" w:rsidP="009C7F29">
      <w:pPr>
        <w:pStyle w:val="ListParagraph"/>
        <w:numPr>
          <w:ilvl w:val="0"/>
          <w:numId w:val="28"/>
        </w:numPr>
      </w:pPr>
      <w:r w:rsidRPr="00BA5145">
        <w:rPr>
          <w:b/>
        </w:rPr>
        <w:t>uniqID</w:t>
      </w:r>
      <w:r w:rsidRPr="00BA5145">
        <w:t xml:space="preserve">: Un identifiant unique. </w:t>
      </w:r>
      <w:r w:rsidRPr="00AB25FC">
        <w:t>Dans le nom de fichier des vouchers, l’id sera unique pour chaque voucher délivré au destinataire.</w:t>
      </w:r>
      <w:r>
        <w:t xml:space="preserve"> </w:t>
      </w:r>
      <w:r w:rsidRPr="00AB25FC">
        <w:t xml:space="preserve">La valeur correspond à celle du champ </w:t>
      </w:r>
      <w:r w:rsidRPr="00AB25FC">
        <w:rPr>
          <w:i/>
        </w:rPr>
        <w:t>uniqueIdentifier</w:t>
      </w:r>
      <w:r w:rsidRPr="00AB25FC">
        <w:t xml:space="preserve"> dans le voucher.</w:t>
      </w:r>
      <w:r>
        <w:t xml:space="preserve"> </w:t>
      </w:r>
      <w:r w:rsidRPr="00AB25FC">
        <w:t>La numérotation des fichiers délivrés reste indépendante de celle du voucher.</w:t>
      </w:r>
    </w:p>
    <w:p w14:paraId="631502CF" w14:textId="77777777" w:rsidR="009C7F29" w:rsidRDefault="009C7F29" w:rsidP="009C7F29">
      <w:pPr>
        <w:pStyle w:val="ListParagraph"/>
        <w:numPr>
          <w:ilvl w:val="0"/>
          <w:numId w:val="28"/>
        </w:numPr>
        <w:rPr>
          <w:lang w:val="nl-BE"/>
        </w:rPr>
      </w:pPr>
      <w:r>
        <w:rPr>
          <w:b/>
          <w:lang w:val="nl-BE"/>
        </w:rPr>
        <w:t>.ext</w:t>
      </w:r>
      <w:r>
        <w:rPr>
          <w:lang w:val="nl-BE"/>
        </w:rPr>
        <w:t>:</w:t>
      </w:r>
    </w:p>
    <w:p w14:paraId="3819991D" w14:textId="77777777" w:rsidR="009C7F29" w:rsidRDefault="009C7F29" w:rsidP="009C7F29">
      <w:pPr>
        <w:pStyle w:val="ListParagraph"/>
        <w:numPr>
          <w:ilvl w:val="1"/>
          <w:numId w:val="28"/>
        </w:numPr>
      </w:pPr>
      <w:r w:rsidRPr="00BA5145">
        <w:t xml:space="preserve">L’extension dépend du type de compression du fichier. </w:t>
      </w:r>
      <w:r w:rsidRPr="00AB25FC">
        <w:t xml:space="preserve">La BCSS utilise habituellement la compression gzip et utilisera donc généralement l’extension ‘.gz’. </w:t>
      </w:r>
      <w:r>
        <w:t>Pour les fichiers d’entrée et de sortie, d’autres types d’extension peuvent être utilisés tels que ‘.zip’.</w:t>
      </w:r>
    </w:p>
    <w:p w14:paraId="4913D1A4" w14:textId="77777777" w:rsidR="0071385E" w:rsidRDefault="0071385E" w:rsidP="00B44467"/>
    <w:p w14:paraId="185E4DD5" w14:textId="77777777" w:rsidR="00880EE2" w:rsidRDefault="00880EE2" w:rsidP="00B44467"/>
    <w:p w14:paraId="74DCA244" w14:textId="77777777" w:rsidR="0071385E" w:rsidRDefault="0071385E" w:rsidP="0071385E">
      <w:pPr>
        <w:pStyle w:val="Heading2"/>
        <w:rPr>
          <w:lang w:val="nl-BE"/>
        </w:rPr>
      </w:pPr>
      <w:bookmarkStart w:id="58" w:name="_Toc65231490"/>
      <w:r>
        <w:rPr>
          <w:lang w:val="nl-BE"/>
        </w:rPr>
        <w:t>Contenu du voucher</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5778"/>
      </w:tblGrid>
      <w:tr w:rsidR="0071385E" w:rsidRPr="00602819" w14:paraId="2D12B6EF" w14:textId="77777777" w:rsidTr="00D11242">
        <w:tc>
          <w:tcPr>
            <w:tcW w:w="1812" w:type="pct"/>
            <w:shd w:val="pct20" w:color="auto" w:fill="auto"/>
          </w:tcPr>
          <w:p w14:paraId="4F4A0C41" w14:textId="77777777" w:rsidR="0071385E" w:rsidRPr="00A76735" w:rsidRDefault="0071385E" w:rsidP="000C7743">
            <w:pPr>
              <w:rPr>
                <w:lang w:val="nl-BE"/>
              </w:rPr>
            </w:pPr>
          </w:p>
        </w:tc>
        <w:tc>
          <w:tcPr>
            <w:tcW w:w="3188" w:type="pct"/>
            <w:shd w:val="pct20" w:color="auto" w:fill="auto"/>
          </w:tcPr>
          <w:p w14:paraId="66C4F5B3" w14:textId="77777777" w:rsidR="0071385E" w:rsidRPr="00A76735" w:rsidRDefault="0071385E" w:rsidP="000C7743">
            <w:pPr>
              <w:rPr>
                <w:lang w:val="nl-BE"/>
              </w:rPr>
            </w:pPr>
            <w:r w:rsidRPr="00A76735">
              <w:rPr>
                <w:lang w:val="nl-BE"/>
              </w:rPr>
              <w:t>BCSS -&gt; VSB</w:t>
            </w:r>
          </w:p>
        </w:tc>
      </w:tr>
      <w:tr w:rsidR="0071385E" w:rsidRPr="00602819" w14:paraId="31C602F3" w14:textId="77777777" w:rsidTr="00D11242">
        <w:tc>
          <w:tcPr>
            <w:tcW w:w="5000" w:type="pct"/>
            <w:gridSpan w:val="2"/>
            <w:shd w:val="pct20" w:color="auto" w:fill="auto"/>
          </w:tcPr>
          <w:p w14:paraId="4200BFAC" w14:textId="77777777" w:rsidR="0071385E" w:rsidRPr="00602819" w:rsidRDefault="0071385E" w:rsidP="000C7743">
            <w:pPr>
              <w:rPr>
                <w:b/>
                <w:i/>
                <w:lang w:val="nl-BE"/>
              </w:rPr>
            </w:pPr>
          </w:p>
        </w:tc>
      </w:tr>
      <w:tr w:rsidR="0071385E" w:rsidRPr="00602819" w14:paraId="128F9336" w14:textId="77777777" w:rsidTr="00D11242">
        <w:tc>
          <w:tcPr>
            <w:tcW w:w="1812" w:type="pct"/>
            <w:shd w:val="pct20" w:color="auto" w:fill="auto"/>
          </w:tcPr>
          <w:p w14:paraId="146BF979" w14:textId="77777777" w:rsidR="0071385E" w:rsidRPr="00602819" w:rsidRDefault="0071385E" w:rsidP="000C7743">
            <w:pPr>
              <w:rPr>
                <w:lang w:val="nl-BE"/>
              </w:rPr>
            </w:pPr>
            <w:r w:rsidRPr="00602819">
              <w:rPr>
                <w:b/>
                <w:lang w:val="nl-BE"/>
              </w:rPr>
              <w:t>uniqueIdentifier</w:t>
            </w:r>
          </w:p>
        </w:tc>
        <w:tc>
          <w:tcPr>
            <w:tcW w:w="3188" w:type="pct"/>
            <w:shd w:val="clear" w:color="auto" w:fill="auto"/>
          </w:tcPr>
          <w:p w14:paraId="0D4E5E98" w14:textId="6A947B37" w:rsidR="0071385E" w:rsidRPr="00A76735" w:rsidRDefault="0071385E" w:rsidP="00A84290">
            <w:pPr>
              <w:rPr>
                <w:i/>
              </w:rPr>
            </w:pPr>
            <w:r w:rsidRPr="00A76735">
              <w:rPr>
                <w:i/>
              </w:rPr>
              <w:t>Un id unique ayant le format suivant et commençant à 1 ‘CareNeeds</w:t>
            </w:r>
            <w:r w:rsidR="00A84290">
              <w:rPr>
                <w:i/>
              </w:rPr>
              <w:t>Noti</w:t>
            </w:r>
            <w:r w:rsidRPr="00A76735">
              <w:rPr>
                <w:i/>
              </w:rPr>
              <w:t xml:space="preserve">0000000001’ et incrémenté de 1 pour chaque voucher avec applicationCode CareNeeds et operationCode </w:t>
            </w:r>
            <w:r w:rsidR="006717F9" w:rsidRPr="006717F9">
              <w:rPr>
                <w:i/>
              </w:rPr>
              <w:t>notifyChronicallyIll</w:t>
            </w:r>
            <w:r w:rsidRPr="00A76735">
              <w:rPr>
                <w:i/>
              </w:rPr>
              <w:t>. C’est le même uniqueIdentifier que dans le nom du voucher.</w:t>
            </w:r>
          </w:p>
        </w:tc>
      </w:tr>
      <w:tr w:rsidR="0071385E" w:rsidRPr="00602819" w14:paraId="61940A94" w14:textId="77777777" w:rsidTr="00D11242">
        <w:tc>
          <w:tcPr>
            <w:tcW w:w="1812" w:type="pct"/>
            <w:shd w:val="pct20" w:color="auto" w:fill="auto"/>
          </w:tcPr>
          <w:p w14:paraId="290F359E" w14:textId="77777777" w:rsidR="0071385E" w:rsidRPr="00602819" w:rsidRDefault="0071385E" w:rsidP="000C7743">
            <w:pPr>
              <w:rPr>
                <w:lang w:val="nl-BE"/>
              </w:rPr>
            </w:pPr>
            <w:r w:rsidRPr="00602819">
              <w:rPr>
                <w:b/>
                <w:lang w:val="nl-BE"/>
              </w:rPr>
              <w:t>mileStone</w:t>
            </w:r>
          </w:p>
        </w:tc>
        <w:tc>
          <w:tcPr>
            <w:tcW w:w="3188" w:type="pct"/>
            <w:shd w:val="clear" w:color="auto" w:fill="auto"/>
          </w:tcPr>
          <w:p w14:paraId="4788AE50" w14:textId="77777777" w:rsidR="0071385E" w:rsidRPr="00602819" w:rsidRDefault="0071385E" w:rsidP="000C7743">
            <w:r w:rsidRPr="00602819">
              <w:t>Date à laquelle le voucher a été crée</w:t>
            </w:r>
          </w:p>
        </w:tc>
      </w:tr>
      <w:tr w:rsidR="0071385E" w:rsidRPr="00602819" w14:paraId="784D3DD3" w14:textId="77777777" w:rsidTr="00D11242">
        <w:tc>
          <w:tcPr>
            <w:tcW w:w="1812" w:type="pct"/>
            <w:shd w:val="pct20" w:color="auto" w:fill="auto"/>
          </w:tcPr>
          <w:p w14:paraId="0766AF9A" w14:textId="77777777" w:rsidR="0071385E" w:rsidRPr="00602819" w:rsidRDefault="0071385E" w:rsidP="000C7743">
            <w:pPr>
              <w:rPr>
                <w:lang w:val="nl-BE"/>
              </w:rPr>
            </w:pPr>
            <w:r w:rsidRPr="00602819">
              <w:rPr>
                <w:b/>
                <w:lang w:val="nl-BE"/>
              </w:rPr>
              <w:t>Author</w:t>
            </w:r>
          </w:p>
        </w:tc>
        <w:tc>
          <w:tcPr>
            <w:tcW w:w="3188" w:type="pct"/>
            <w:shd w:val="clear" w:color="auto" w:fill="auto"/>
          </w:tcPr>
          <w:p w14:paraId="096B66A3" w14:textId="77777777" w:rsidR="0071385E" w:rsidRPr="00602819" w:rsidRDefault="0071385E" w:rsidP="000C7743">
            <w:pPr>
              <w:rPr>
                <w:lang w:val="nl-BE"/>
              </w:rPr>
            </w:pPr>
            <w:r w:rsidRPr="00602819">
              <w:rPr>
                <w:lang w:val="nl-BE"/>
              </w:rPr>
              <w:t>sector 25 e</w:t>
            </w:r>
            <w:r w:rsidR="00463C32">
              <w:rPr>
                <w:lang w:val="nl-BE"/>
              </w:rPr>
              <w:t>t</w:t>
            </w:r>
            <w:r w:rsidRPr="00602819">
              <w:rPr>
                <w:lang w:val="nl-BE"/>
              </w:rPr>
              <w:t xml:space="preserve"> institution 0</w:t>
            </w:r>
          </w:p>
        </w:tc>
      </w:tr>
      <w:tr w:rsidR="0071385E" w:rsidRPr="00602819" w14:paraId="5E43B604" w14:textId="77777777" w:rsidTr="00D11242">
        <w:tc>
          <w:tcPr>
            <w:tcW w:w="1812" w:type="pct"/>
            <w:shd w:val="pct20" w:color="auto" w:fill="auto"/>
          </w:tcPr>
          <w:p w14:paraId="4649B3D9" w14:textId="77777777" w:rsidR="0071385E" w:rsidRPr="00602819" w:rsidRDefault="0071385E" w:rsidP="000C7743">
            <w:pPr>
              <w:rPr>
                <w:lang w:val="nl-BE"/>
              </w:rPr>
            </w:pPr>
            <w:r w:rsidRPr="00602819">
              <w:rPr>
                <w:b/>
                <w:lang w:val="nl-BE"/>
              </w:rPr>
              <w:t>Addressee</w:t>
            </w:r>
          </w:p>
        </w:tc>
        <w:tc>
          <w:tcPr>
            <w:tcW w:w="3188" w:type="pct"/>
            <w:shd w:val="clear" w:color="auto" w:fill="auto"/>
          </w:tcPr>
          <w:p w14:paraId="148570C3" w14:textId="77777777" w:rsidR="0071385E" w:rsidRPr="00602819" w:rsidRDefault="0071385E" w:rsidP="000C7743">
            <w:pPr>
              <w:rPr>
                <w:lang w:val="nl-BE"/>
              </w:rPr>
            </w:pPr>
            <w:r w:rsidRPr="00602819">
              <w:rPr>
                <w:lang w:val="nl-BE"/>
              </w:rPr>
              <w:t>sector 89 e</w:t>
            </w:r>
            <w:r w:rsidR="00463C32">
              <w:rPr>
                <w:lang w:val="nl-BE"/>
              </w:rPr>
              <w:t>t</w:t>
            </w:r>
            <w:r w:rsidRPr="00602819">
              <w:rPr>
                <w:lang w:val="nl-BE"/>
              </w:rPr>
              <w:t xml:space="preserve"> institution 2</w:t>
            </w:r>
          </w:p>
        </w:tc>
      </w:tr>
      <w:tr w:rsidR="0071385E" w:rsidRPr="00602819" w14:paraId="0DA106BC" w14:textId="77777777" w:rsidTr="00D11242">
        <w:tc>
          <w:tcPr>
            <w:tcW w:w="1812" w:type="pct"/>
            <w:shd w:val="pct20" w:color="auto" w:fill="auto"/>
          </w:tcPr>
          <w:p w14:paraId="66AA94BD" w14:textId="77777777" w:rsidR="0071385E" w:rsidRPr="00602819" w:rsidRDefault="0071385E" w:rsidP="000C7743">
            <w:pPr>
              <w:rPr>
                <w:b/>
                <w:lang w:val="nl-BE"/>
              </w:rPr>
            </w:pPr>
            <w:r w:rsidRPr="00602819">
              <w:rPr>
                <w:b/>
                <w:lang w:val="nl-BE"/>
              </w:rPr>
              <w:t>applicationCode</w:t>
            </w:r>
          </w:p>
        </w:tc>
        <w:tc>
          <w:tcPr>
            <w:tcW w:w="3188" w:type="pct"/>
            <w:shd w:val="clear" w:color="auto" w:fill="auto"/>
          </w:tcPr>
          <w:p w14:paraId="3918F5F8" w14:textId="77777777" w:rsidR="0071385E" w:rsidRPr="00A76735" w:rsidRDefault="0071385E" w:rsidP="000C7743">
            <w:pPr>
              <w:rPr>
                <w:i/>
                <w:lang w:val="nl-BE"/>
              </w:rPr>
            </w:pPr>
            <w:r w:rsidRPr="00A76735">
              <w:rPr>
                <w:lang w:val="en-US"/>
              </w:rPr>
              <w:t>CareNeeds</w:t>
            </w:r>
          </w:p>
        </w:tc>
      </w:tr>
      <w:tr w:rsidR="0071385E" w:rsidRPr="00602819" w14:paraId="7A519135" w14:textId="77777777" w:rsidTr="00D11242">
        <w:tc>
          <w:tcPr>
            <w:tcW w:w="1812" w:type="pct"/>
            <w:shd w:val="pct20" w:color="auto" w:fill="auto"/>
          </w:tcPr>
          <w:p w14:paraId="758C1364" w14:textId="77777777" w:rsidR="0071385E" w:rsidRPr="00602819" w:rsidRDefault="0071385E" w:rsidP="000C7743">
            <w:pPr>
              <w:rPr>
                <w:b/>
                <w:lang w:val="nl-BE"/>
              </w:rPr>
            </w:pPr>
            <w:r w:rsidRPr="00602819">
              <w:rPr>
                <w:b/>
                <w:lang w:val="nl-BE"/>
              </w:rPr>
              <w:t>operationCode</w:t>
            </w:r>
          </w:p>
        </w:tc>
        <w:tc>
          <w:tcPr>
            <w:tcW w:w="3188" w:type="pct"/>
            <w:shd w:val="clear" w:color="auto" w:fill="auto"/>
          </w:tcPr>
          <w:p w14:paraId="19D0CCE8" w14:textId="5D47D7C0" w:rsidR="0071385E" w:rsidRPr="00602819" w:rsidRDefault="006717F9" w:rsidP="00237950">
            <w:pPr>
              <w:rPr>
                <w:lang w:val="nl-BE"/>
              </w:rPr>
            </w:pPr>
            <w:r w:rsidRPr="006717F9">
              <w:rPr>
                <w:color w:val="000000"/>
                <w:lang w:val="en-US"/>
              </w:rPr>
              <w:t>notify</w:t>
            </w:r>
            <w:r w:rsidR="00237950">
              <w:rPr>
                <w:color w:val="000000"/>
                <w:lang w:val="en-US"/>
              </w:rPr>
              <w:t>CareNeeds</w:t>
            </w:r>
          </w:p>
        </w:tc>
      </w:tr>
      <w:tr w:rsidR="0071385E" w:rsidRPr="00602819" w14:paraId="7C5BB9E9" w14:textId="77777777" w:rsidTr="00D11242">
        <w:tc>
          <w:tcPr>
            <w:tcW w:w="5000" w:type="pct"/>
            <w:gridSpan w:val="2"/>
            <w:shd w:val="pct20" w:color="auto" w:fill="auto"/>
          </w:tcPr>
          <w:p w14:paraId="263C8F8C" w14:textId="77777777" w:rsidR="0071385E" w:rsidRPr="00602819" w:rsidRDefault="0071385E" w:rsidP="000C7743">
            <w:pPr>
              <w:rPr>
                <w:i/>
                <w:lang w:val="nl-BE"/>
              </w:rPr>
            </w:pPr>
          </w:p>
        </w:tc>
      </w:tr>
      <w:tr w:rsidR="0071385E" w:rsidRPr="00602819" w14:paraId="15B11488" w14:textId="77777777" w:rsidTr="00D11242">
        <w:tc>
          <w:tcPr>
            <w:tcW w:w="1812" w:type="pct"/>
            <w:shd w:val="pct20" w:color="auto" w:fill="auto"/>
          </w:tcPr>
          <w:p w14:paraId="65F8077E" w14:textId="77777777" w:rsidR="0071385E" w:rsidRPr="00602819" w:rsidRDefault="0071385E" w:rsidP="000C7743">
            <w:pPr>
              <w:rPr>
                <w:lang w:val="nl-BE"/>
              </w:rPr>
            </w:pPr>
            <w:r w:rsidRPr="00602819">
              <w:rPr>
                <w:b/>
                <w:lang w:val="nl-BE"/>
              </w:rPr>
              <w:t>fileSequenceNumber</w:t>
            </w:r>
          </w:p>
        </w:tc>
        <w:tc>
          <w:tcPr>
            <w:tcW w:w="3188" w:type="pct"/>
            <w:shd w:val="clear" w:color="auto" w:fill="auto"/>
          </w:tcPr>
          <w:p w14:paraId="774463AE" w14:textId="77777777" w:rsidR="0071385E" w:rsidRPr="00602819" w:rsidRDefault="0071385E" w:rsidP="000C7743">
            <w:pPr>
              <w:rPr>
                <w:i/>
                <w:lang w:val="nl-BE"/>
              </w:rPr>
            </w:pPr>
            <w:r w:rsidRPr="00602819">
              <w:rPr>
                <w:i/>
                <w:lang w:val="nl-BE"/>
              </w:rPr>
              <w:t>/</w:t>
            </w:r>
          </w:p>
        </w:tc>
      </w:tr>
      <w:tr w:rsidR="0071385E" w:rsidRPr="00602819" w14:paraId="39EE5ED3" w14:textId="77777777" w:rsidTr="00D11242">
        <w:tc>
          <w:tcPr>
            <w:tcW w:w="1812" w:type="pct"/>
            <w:shd w:val="pct20" w:color="auto" w:fill="auto"/>
          </w:tcPr>
          <w:p w14:paraId="456D64DF" w14:textId="77777777" w:rsidR="0071385E" w:rsidRPr="00602819" w:rsidRDefault="0071385E" w:rsidP="000C7743">
            <w:pPr>
              <w:rPr>
                <w:lang w:val="nl-BE"/>
              </w:rPr>
            </w:pPr>
            <w:r w:rsidRPr="00602819">
              <w:rPr>
                <w:b/>
                <w:lang w:val="nl-BE"/>
              </w:rPr>
              <w:t>Encoding</w:t>
            </w:r>
          </w:p>
        </w:tc>
        <w:tc>
          <w:tcPr>
            <w:tcW w:w="3188" w:type="pct"/>
            <w:shd w:val="clear" w:color="auto" w:fill="auto"/>
          </w:tcPr>
          <w:p w14:paraId="10C39316" w14:textId="77777777" w:rsidR="0071385E" w:rsidRPr="00602819" w:rsidRDefault="0071385E" w:rsidP="000C7743">
            <w:pPr>
              <w:rPr>
                <w:i/>
                <w:lang w:val="nl-BE"/>
              </w:rPr>
            </w:pPr>
            <w:r w:rsidRPr="00602819">
              <w:rPr>
                <w:i/>
                <w:lang w:val="nl-BE"/>
              </w:rPr>
              <w:t>UTF8</w:t>
            </w:r>
          </w:p>
        </w:tc>
      </w:tr>
      <w:tr w:rsidR="0071385E" w:rsidRPr="00602819" w14:paraId="7C630742" w14:textId="77777777" w:rsidTr="00D11242">
        <w:tc>
          <w:tcPr>
            <w:tcW w:w="1812" w:type="pct"/>
            <w:shd w:val="pct20" w:color="auto" w:fill="auto"/>
          </w:tcPr>
          <w:p w14:paraId="08B8A876" w14:textId="77777777" w:rsidR="0071385E" w:rsidRPr="00602819" w:rsidRDefault="0071385E" w:rsidP="000C7743">
            <w:pPr>
              <w:rPr>
                <w:lang w:val="nl-BE"/>
              </w:rPr>
            </w:pPr>
            <w:r w:rsidRPr="00602819">
              <w:rPr>
                <w:b/>
                <w:lang w:val="nl-BE"/>
              </w:rPr>
              <w:t>messageStructure</w:t>
            </w:r>
          </w:p>
        </w:tc>
        <w:tc>
          <w:tcPr>
            <w:tcW w:w="3188" w:type="pct"/>
            <w:shd w:val="clear" w:color="auto" w:fill="auto"/>
          </w:tcPr>
          <w:p w14:paraId="2F23683F" w14:textId="77777777" w:rsidR="0071385E" w:rsidRPr="00602819" w:rsidRDefault="0071385E" w:rsidP="000C7743">
            <w:pPr>
              <w:rPr>
                <w:i/>
                <w:lang w:val="nl-BE"/>
              </w:rPr>
            </w:pPr>
          </w:p>
        </w:tc>
      </w:tr>
      <w:tr w:rsidR="0071385E" w:rsidRPr="00602819" w14:paraId="5972DA27" w14:textId="77777777" w:rsidTr="00D11242">
        <w:tc>
          <w:tcPr>
            <w:tcW w:w="1812" w:type="pct"/>
            <w:shd w:val="pct20" w:color="auto" w:fill="auto"/>
          </w:tcPr>
          <w:p w14:paraId="7E1A6F07" w14:textId="77777777" w:rsidR="0071385E" w:rsidRPr="00602819" w:rsidRDefault="0071385E" w:rsidP="000C7743">
            <w:pPr>
              <w:ind w:left="708"/>
              <w:rPr>
                <w:b/>
                <w:lang w:val="nl-BE"/>
              </w:rPr>
            </w:pPr>
            <w:r w:rsidRPr="00602819">
              <w:rPr>
                <w:lang w:val="nl-BE"/>
              </w:rPr>
              <w:t>patternLength</w:t>
            </w:r>
          </w:p>
        </w:tc>
        <w:tc>
          <w:tcPr>
            <w:tcW w:w="3188" w:type="pct"/>
            <w:shd w:val="clear" w:color="auto" w:fill="auto"/>
          </w:tcPr>
          <w:p w14:paraId="572249B7" w14:textId="77777777" w:rsidR="0071385E" w:rsidRPr="00602819" w:rsidRDefault="0071385E" w:rsidP="000C7743">
            <w:pPr>
              <w:rPr>
                <w:i/>
                <w:lang w:val="nl-BE"/>
              </w:rPr>
            </w:pPr>
            <w:r w:rsidRPr="00602819">
              <w:rPr>
                <w:i/>
                <w:lang w:val="nl-BE"/>
              </w:rPr>
              <w:t>/</w:t>
            </w:r>
          </w:p>
        </w:tc>
      </w:tr>
      <w:tr w:rsidR="0071385E" w:rsidRPr="00602819" w14:paraId="3DDF4C5A" w14:textId="77777777" w:rsidTr="00D11242">
        <w:tc>
          <w:tcPr>
            <w:tcW w:w="1812" w:type="pct"/>
            <w:shd w:val="pct20" w:color="auto" w:fill="auto"/>
          </w:tcPr>
          <w:p w14:paraId="262800DB" w14:textId="77777777" w:rsidR="0071385E" w:rsidRPr="00602819" w:rsidRDefault="0071385E" w:rsidP="000C7743">
            <w:pPr>
              <w:ind w:left="708"/>
              <w:rPr>
                <w:lang w:val="nl-BE"/>
              </w:rPr>
            </w:pPr>
            <w:r w:rsidRPr="00602819">
              <w:rPr>
                <w:lang w:val="nl-BE"/>
              </w:rPr>
              <w:t>minLength</w:t>
            </w:r>
          </w:p>
        </w:tc>
        <w:tc>
          <w:tcPr>
            <w:tcW w:w="3188" w:type="pct"/>
            <w:shd w:val="clear" w:color="auto" w:fill="auto"/>
          </w:tcPr>
          <w:p w14:paraId="67B5A09B" w14:textId="77777777" w:rsidR="0071385E" w:rsidRPr="00602819" w:rsidRDefault="0071385E" w:rsidP="000C7743">
            <w:pPr>
              <w:rPr>
                <w:i/>
                <w:lang w:val="nl-BE"/>
              </w:rPr>
            </w:pPr>
            <w:r w:rsidRPr="00602819">
              <w:rPr>
                <w:i/>
                <w:lang w:val="nl-BE"/>
              </w:rPr>
              <w:t>/</w:t>
            </w:r>
          </w:p>
        </w:tc>
      </w:tr>
      <w:tr w:rsidR="0071385E" w:rsidRPr="00602819" w14:paraId="58E221D6" w14:textId="77777777" w:rsidTr="00D11242">
        <w:tc>
          <w:tcPr>
            <w:tcW w:w="1812" w:type="pct"/>
            <w:shd w:val="pct20" w:color="auto" w:fill="auto"/>
          </w:tcPr>
          <w:p w14:paraId="3A80DDB4" w14:textId="77777777" w:rsidR="0071385E" w:rsidRPr="00602819" w:rsidRDefault="0071385E" w:rsidP="000C7743">
            <w:pPr>
              <w:ind w:left="708"/>
              <w:rPr>
                <w:lang w:val="nl-BE"/>
              </w:rPr>
            </w:pPr>
            <w:r w:rsidRPr="00602819">
              <w:rPr>
                <w:lang w:val="nl-BE"/>
              </w:rPr>
              <w:t>maxLength</w:t>
            </w:r>
          </w:p>
        </w:tc>
        <w:tc>
          <w:tcPr>
            <w:tcW w:w="3188" w:type="pct"/>
            <w:shd w:val="clear" w:color="auto" w:fill="auto"/>
          </w:tcPr>
          <w:p w14:paraId="7CC62764" w14:textId="77777777" w:rsidR="0071385E" w:rsidRPr="00602819" w:rsidRDefault="0071385E" w:rsidP="000C7743">
            <w:pPr>
              <w:rPr>
                <w:i/>
                <w:lang w:val="nl-BE"/>
              </w:rPr>
            </w:pPr>
            <w:r w:rsidRPr="00602819">
              <w:rPr>
                <w:i/>
                <w:lang w:val="nl-BE"/>
              </w:rPr>
              <w:t>/</w:t>
            </w:r>
          </w:p>
        </w:tc>
      </w:tr>
      <w:tr w:rsidR="0071385E" w:rsidRPr="00602819" w14:paraId="2A30DBE3" w14:textId="77777777" w:rsidTr="00D11242">
        <w:tc>
          <w:tcPr>
            <w:tcW w:w="1812" w:type="pct"/>
            <w:shd w:val="pct20" w:color="auto" w:fill="auto"/>
          </w:tcPr>
          <w:p w14:paraId="7638E7FB" w14:textId="77777777" w:rsidR="0071385E" w:rsidRPr="00602819" w:rsidRDefault="0071385E" w:rsidP="000C7743">
            <w:pPr>
              <w:ind w:left="708"/>
              <w:rPr>
                <w:lang w:val="nl-BE"/>
              </w:rPr>
            </w:pPr>
            <w:r w:rsidRPr="00602819">
              <w:rPr>
                <w:lang w:val="nl-BE"/>
              </w:rPr>
              <w:t>Syntax</w:t>
            </w:r>
          </w:p>
        </w:tc>
        <w:tc>
          <w:tcPr>
            <w:tcW w:w="3188" w:type="pct"/>
            <w:shd w:val="clear" w:color="auto" w:fill="auto"/>
          </w:tcPr>
          <w:p w14:paraId="00286ED7" w14:textId="77777777" w:rsidR="0071385E" w:rsidRPr="00602819" w:rsidRDefault="0071385E" w:rsidP="000C7743">
            <w:pPr>
              <w:rPr>
                <w:i/>
                <w:lang w:val="nl-BE"/>
              </w:rPr>
            </w:pPr>
            <w:r w:rsidRPr="00602819">
              <w:rPr>
                <w:i/>
                <w:lang w:val="nl-BE"/>
              </w:rPr>
              <w:t>XML</w:t>
            </w:r>
          </w:p>
        </w:tc>
      </w:tr>
      <w:tr w:rsidR="0071385E" w:rsidRPr="00602819" w14:paraId="4AAD2345" w14:textId="77777777" w:rsidTr="00D11242">
        <w:tc>
          <w:tcPr>
            <w:tcW w:w="1812" w:type="pct"/>
            <w:shd w:val="pct20" w:color="auto" w:fill="auto"/>
          </w:tcPr>
          <w:p w14:paraId="2F706CA2" w14:textId="77777777" w:rsidR="0071385E" w:rsidRPr="00602819" w:rsidRDefault="0071385E" w:rsidP="000C7743">
            <w:pPr>
              <w:rPr>
                <w:lang w:val="nl-BE"/>
              </w:rPr>
            </w:pPr>
            <w:r w:rsidRPr="00602819">
              <w:rPr>
                <w:b/>
                <w:lang w:val="nl-BE"/>
              </w:rPr>
              <w:t>Integrity</w:t>
            </w:r>
          </w:p>
        </w:tc>
        <w:tc>
          <w:tcPr>
            <w:tcW w:w="3188" w:type="pct"/>
            <w:shd w:val="clear" w:color="auto" w:fill="auto"/>
          </w:tcPr>
          <w:p w14:paraId="07044A90" w14:textId="77777777" w:rsidR="0071385E" w:rsidRPr="00602819" w:rsidRDefault="0071385E" w:rsidP="000C7743">
            <w:pPr>
              <w:rPr>
                <w:i/>
                <w:lang w:val="nl-BE"/>
              </w:rPr>
            </w:pPr>
          </w:p>
        </w:tc>
      </w:tr>
      <w:tr w:rsidR="0071385E" w:rsidRPr="00602819" w14:paraId="5EC39B0E" w14:textId="77777777" w:rsidTr="00D11242">
        <w:tc>
          <w:tcPr>
            <w:tcW w:w="1812" w:type="pct"/>
            <w:shd w:val="pct20" w:color="auto" w:fill="auto"/>
          </w:tcPr>
          <w:p w14:paraId="6F2EE74E" w14:textId="77777777" w:rsidR="0071385E" w:rsidRPr="00602819" w:rsidRDefault="0071385E" w:rsidP="000C7743">
            <w:pPr>
              <w:rPr>
                <w:lang w:val="nl-BE"/>
              </w:rPr>
            </w:pPr>
            <w:r w:rsidRPr="00602819">
              <w:rPr>
                <w:lang w:val="nl-BE"/>
              </w:rPr>
              <w:t xml:space="preserve">   integrityMethod</w:t>
            </w:r>
          </w:p>
        </w:tc>
        <w:tc>
          <w:tcPr>
            <w:tcW w:w="3188" w:type="pct"/>
            <w:shd w:val="clear" w:color="auto" w:fill="auto"/>
          </w:tcPr>
          <w:p w14:paraId="756C81FC" w14:textId="77777777" w:rsidR="0071385E" w:rsidRPr="00602819" w:rsidRDefault="0071385E" w:rsidP="000C7743">
            <w:pPr>
              <w:rPr>
                <w:i/>
                <w:lang w:val="nl-BE"/>
              </w:rPr>
            </w:pPr>
            <w:r w:rsidRPr="00602819">
              <w:rPr>
                <w:i/>
                <w:lang w:val="nl-BE"/>
              </w:rPr>
              <w:t>MD5</w:t>
            </w:r>
          </w:p>
        </w:tc>
      </w:tr>
      <w:tr w:rsidR="0071385E" w:rsidRPr="00602819" w14:paraId="7773F9D4" w14:textId="77777777" w:rsidTr="00D11242">
        <w:tc>
          <w:tcPr>
            <w:tcW w:w="1812" w:type="pct"/>
            <w:shd w:val="pct20" w:color="auto" w:fill="auto"/>
          </w:tcPr>
          <w:p w14:paraId="11204154" w14:textId="77777777" w:rsidR="0071385E" w:rsidRPr="00602819" w:rsidRDefault="0071385E" w:rsidP="000C7743">
            <w:pPr>
              <w:rPr>
                <w:lang w:val="nl-BE"/>
              </w:rPr>
            </w:pPr>
            <w:r w:rsidRPr="00602819">
              <w:t xml:space="preserve">   </w:t>
            </w:r>
            <w:r w:rsidRPr="00602819">
              <w:rPr>
                <w:lang w:val="nl-BE"/>
              </w:rPr>
              <w:t>Value</w:t>
            </w:r>
          </w:p>
        </w:tc>
        <w:tc>
          <w:tcPr>
            <w:tcW w:w="3188" w:type="pct"/>
            <w:shd w:val="clear" w:color="auto" w:fill="auto"/>
          </w:tcPr>
          <w:p w14:paraId="1D76F3CE" w14:textId="77777777" w:rsidR="0071385E" w:rsidRPr="00602819" w:rsidRDefault="0071385E" w:rsidP="000C7743">
            <w:pPr>
              <w:rPr>
                <w:i/>
              </w:rPr>
            </w:pPr>
            <w:r w:rsidRPr="00602819">
              <w:rPr>
                <w:i/>
              </w:rPr>
              <w:t>Le checksum MD5 du fichier non compressé</w:t>
            </w:r>
          </w:p>
        </w:tc>
      </w:tr>
    </w:tbl>
    <w:p w14:paraId="37442B9C" w14:textId="77777777" w:rsidR="0071385E" w:rsidRPr="00AB25FC" w:rsidRDefault="0071385E" w:rsidP="007F7EE4"/>
    <w:p w14:paraId="4D49C13C" w14:textId="77777777" w:rsidR="009C7F29" w:rsidRDefault="009C7F29" w:rsidP="0071385E">
      <w:pPr>
        <w:tabs>
          <w:tab w:val="left" w:pos="5309"/>
        </w:tabs>
        <w:jc w:val="left"/>
      </w:pPr>
    </w:p>
    <w:p w14:paraId="2186F22A" w14:textId="77777777" w:rsidR="0071385E" w:rsidRDefault="0071385E" w:rsidP="0071385E">
      <w:pPr>
        <w:pStyle w:val="Heading1"/>
      </w:pPr>
      <w:bookmarkStart w:id="59" w:name="_Toc65231491"/>
      <w:r>
        <w:t>Description des messages échangés</w:t>
      </w:r>
      <w:bookmarkEnd w:id="59"/>
    </w:p>
    <w:p w14:paraId="51050727" w14:textId="77777777" w:rsidR="0071385E" w:rsidRDefault="003B3686" w:rsidP="0071385E">
      <w:pPr>
        <w:rPr>
          <w:i/>
        </w:rPr>
      </w:pPr>
      <w:r>
        <w:rPr>
          <w:i/>
        </w:rPr>
        <w:t xml:space="preserve"> </w:t>
      </w:r>
    </w:p>
    <w:p w14:paraId="48F05176" w14:textId="5C5CFB87" w:rsidR="003B3686" w:rsidRPr="00463C32" w:rsidRDefault="003B3686" w:rsidP="0071385E">
      <w:r w:rsidRPr="00463C32">
        <w:t xml:space="preserve">Lors de la communication entre la BCSS et VSB, la BCSS enverra un fichier ayant pour </w:t>
      </w:r>
      <w:r w:rsidR="00691D94" w:rsidRPr="00463C32">
        <w:t>élément</w:t>
      </w:r>
      <w:r w:rsidRPr="00463C32">
        <w:t xml:space="preserve"> root «</w:t>
      </w:r>
      <w:r w:rsidR="00176017" w:rsidRPr="00176017">
        <w:t>notify</w:t>
      </w:r>
      <w:r w:rsidR="00DC7B73">
        <w:t>CareNeeds</w:t>
      </w:r>
      <w:r w:rsidRPr="00463C32">
        <w:t>» </w:t>
      </w:r>
      <w:r w:rsidR="007C30FC" w:rsidRPr="00463C32">
        <w:t>et</w:t>
      </w:r>
      <w:r w:rsidR="008218EB">
        <w:t xml:space="preserve"> le</w:t>
      </w:r>
      <w:r w:rsidR="007C30FC" w:rsidRPr="00463C32">
        <w:t xml:space="preserve"> type «</w:t>
      </w:r>
      <w:r w:rsidR="00176017">
        <w:t>N</w:t>
      </w:r>
      <w:r w:rsidR="00176017" w:rsidRPr="00176017">
        <w:t>otify</w:t>
      </w:r>
      <w:r w:rsidR="00DC7B73">
        <w:t>CareNeeds</w:t>
      </w:r>
      <w:r w:rsidR="00176017">
        <w:t>Type</w:t>
      </w:r>
      <w:r w:rsidR="007C30FC" w:rsidRPr="00463C32">
        <w:t>».</w:t>
      </w:r>
      <w:r w:rsidR="00D9107F" w:rsidRPr="00463C32">
        <w:t xml:space="preserve"> L’élément et </w:t>
      </w:r>
      <w:r w:rsidR="008218EB">
        <w:t xml:space="preserve">le </w:t>
      </w:r>
      <w:r w:rsidR="00D9107F" w:rsidRPr="00463C32">
        <w:t>type sont définis dans l</w:t>
      </w:r>
      <w:r w:rsidR="008218EB">
        <w:t xml:space="preserve">e </w:t>
      </w:r>
      <w:r w:rsidR="00D9107F" w:rsidRPr="00463C32">
        <w:t>XSD be/fgov/kszbcss/intf/careNeeds/</w:t>
      </w:r>
      <w:r w:rsidR="00DC7B73" w:rsidRPr="00DC7B73">
        <w:t>NotifyCareNeeds.xsd</w:t>
      </w:r>
    </w:p>
    <w:p w14:paraId="46720418" w14:textId="762A3F88" w:rsidR="0071385E" w:rsidRDefault="00A363B2" w:rsidP="00A363B2">
      <w:pPr>
        <w:pStyle w:val="Heading2"/>
      </w:pPr>
      <w:bookmarkStart w:id="60" w:name="_Toc65231492"/>
      <w:r w:rsidRPr="00A363B2">
        <w:t>Notify</w:t>
      </w:r>
      <w:r w:rsidR="007E05D4">
        <w:t>CareNeeds</w:t>
      </w:r>
      <w:r w:rsidRPr="00A363B2">
        <w:t>Type</w:t>
      </w:r>
      <w:bookmarkEnd w:id="60"/>
    </w:p>
    <w:p w14:paraId="1F13D999" w14:textId="77777777" w:rsidR="0071385E" w:rsidRPr="00A76735" w:rsidRDefault="0071385E" w:rsidP="0071385E"/>
    <w:p w14:paraId="37C79711" w14:textId="138C501B" w:rsidR="00F57EB6" w:rsidRDefault="007E05D4" w:rsidP="0071385E">
      <w:r>
        <w:rPr>
          <w:noProof/>
          <w:lang w:val="en-US" w:eastAsia="en-US"/>
        </w:rPr>
        <w:drawing>
          <wp:inline distT="0" distB="0" distL="0" distR="0" wp14:anchorId="1C247205" wp14:editId="3D36DD11">
            <wp:extent cx="4514850" cy="4121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otifyCareNeeds.png"/>
                    <pic:cNvPicPr/>
                  </pic:nvPicPr>
                  <pic:blipFill rotWithShape="1">
                    <a:blip r:embed="rId13">
                      <a:extLst>
                        <a:ext uri="{28A0092B-C50C-407E-A947-70E740481C1C}">
                          <a14:useLocalDpi xmlns:a14="http://schemas.microsoft.com/office/drawing/2010/main" val="0"/>
                        </a:ext>
                      </a:extLst>
                    </a:blip>
                    <a:srcRect r="629" b="5532"/>
                    <a:stretch/>
                  </pic:blipFill>
                  <pic:spPr bwMode="auto">
                    <a:xfrm>
                      <a:off x="0" y="0"/>
                      <a:ext cx="4514850" cy="4121150"/>
                    </a:xfrm>
                    <a:prstGeom prst="rect">
                      <a:avLst/>
                    </a:prstGeom>
                    <a:ln>
                      <a:noFill/>
                    </a:ln>
                    <a:extLst>
                      <a:ext uri="{53640926-AAD7-44D8-BBD7-CCE9431645EC}">
                        <a14:shadowObscured xmlns:a14="http://schemas.microsoft.com/office/drawing/2010/main"/>
                      </a:ext>
                    </a:extLst>
                  </pic:spPr>
                </pic:pic>
              </a:graphicData>
            </a:graphic>
          </wp:inline>
        </w:drawing>
      </w:r>
    </w:p>
    <w:p w14:paraId="7EFB4150" w14:textId="77777777" w:rsidR="00F57EB6" w:rsidRDefault="00F57EB6" w:rsidP="00F57EB6"/>
    <w:p w14:paraId="0805879D" w14:textId="77777777" w:rsidR="00F57EB6" w:rsidRDefault="00F57EB6" w:rsidP="00F57EB6"/>
    <w:p w14:paraId="573034BA" w14:textId="77777777" w:rsidR="005D360D" w:rsidRDefault="005D360D" w:rsidP="00F57EB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5637"/>
      </w:tblGrid>
      <w:tr w:rsidR="005D360D" w:rsidRPr="00C13D0C" w14:paraId="4C9FC1D0" w14:textId="77777777" w:rsidTr="00D11242">
        <w:tc>
          <w:tcPr>
            <w:tcW w:w="1890" w:type="pct"/>
            <w:shd w:val="pct20" w:color="auto" w:fill="auto"/>
          </w:tcPr>
          <w:p w14:paraId="6F63A13A" w14:textId="77777777" w:rsidR="005D360D" w:rsidRPr="00774A68" w:rsidRDefault="005D360D" w:rsidP="000C7743">
            <w:pPr>
              <w:rPr>
                <w:lang w:val="nl-BE"/>
              </w:rPr>
            </w:pPr>
            <w:r>
              <w:rPr>
                <w:lang w:val="nl-BE"/>
              </w:rPr>
              <w:t xml:space="preserve">Nom de l’élément </w:t>
            </w:r>
          </w:p>
        </w:tc>
        <w:tc>
          <w:tcPr>
            <w:tcW w:w="3110" w:type="pct"/>
            <w:shd w:val="pct20" w:color="auto" w:fill="auto"/>
          </w:tcPr>
          <w:p w14:paraId="5C2D3038" w14:textId="77777777" w:rsidR="005D360D" w:rsidRPr="00774A68" w:rsidRDefault="005D360D" w:rsidP="000C7743">
            <w:pPr>
              <w:rPr>
                <w:lang w:val="nl-BE"/>
              </w:rPr>
            </w:pPr>
            <w:r>
              <w:rPr>
                <w:lang w:val="nl-BE"/>
              </w:rPr>
              <w:t>Description</w:t>
            </w:r>
          </w:p>
        </w:tc>
      </w:tr>
      <w:tr w:rsidR="005D360D" w:rsidRPr="005D360D" w14:paraId="7BC2D6BE" w14:textId="77777777" w:rsidTr="00D11242">
        <w:tc>
          <w:tcPr>
            <w:tcW w:w="1890" w:type="pct"/>
            <w:shd w:val="clear" w:color="auto" w:fill="auto"/>
          </w:tcPr>
          <w:p w14:paraId="27DB30DD" w14:textId="77777777" w:rsidR="005D360D" w:rsidRPr="00E05112" w:rsidRDefault="005D360D" w:rsidP="000C7743">
            <w:pPr>
              <w:rPr>
                <w:lang w:val="nl-BE"/>
              </w:rPr>
            </w:pPr>
            <w:r>
              <w:rPr>
                <w:lang w:val="nl-BE"/>
              </w:rPr>
              <w:t>sender</w:t>
            </w:r>
          </w:p>
        </w:tc>
        <w:tc>
          <w:tcPr>
            <w:tcW w:w="3110" w:type="pct"/>
            <w:shd w:val="clear" w:color="auto" w:fill="auto"/>
          </w:tcPr>
          <w:p w14:paraId="1EEE6222" w14:textId="77777777" w:rsidR="005D360D" w:rsidRDefault="005D360D" w:rsidP="00310277">
            <w:pPr>
              <w:rPr>
                <w:lang w:val="fr-FR"/>
              </w:rPr>
            </w:pPr>
            <w:r>
              <w:rPr>
                <w:rStyle w:val="hps"/>
                <w:lang w:val="fr-FR"/>
              </w:rPr>
              <w:t>Cet élément</w:t>
            </w:r>
            <w:r>
              <w:rPr>
                <w:lang w:val="fr-FR"/>
              </w:rPr>
              <w:t xml:space="preserve"> </w:t>
            </w:r>
            <w:r>
              <w:rPr>
                <w:rStyle w:val="hps"/>
                <w:lang w:val="fr-FR"/>
              </w:rPr>
              <w:t xml:space="preserve">contient les informations </w:t>
            </w:r>
            <w:r w:rsidR="00310277">
              <w:rPr>
                <w:rStyle w:val="hps"/>
                <w:lang w:val="fr-FR"/>
              </w:rPr>
              <w:t>de la BCSS</w:t>
            </w:r>
            <w:r>
              <w:rPr>
                <w:lang w:val="fr-FR"/>
              </w:rPr>
              <w:t xml:space="preserve">. </w:t>
            </w:r>
            <w:r w:rsidR="009D327B">
              <w:rPr>
                <w:rStyle w:val="hps"/>
                <w:lang w:val="fr-FR"/>
              </w:rPr>
              <w:t>Cet élément</w:t>
            </w:r>
            <w:r>
              <w:rPr>
                <w:rStyle w:val="hps"/>
                <w:lang w:val="fr-FR"/>
              </w:rPr>
              <w:t xml:space="preserve"> est obligatoire</w:t>
            </w:r>
            <w:r>
              <w:rPr>
                <w:lang w:val="fr-FR"/>
              </w:rPr>
              <w:t xml:space="preserve">. </w:t>
            </w:r>
            <w:r>
              <w:rPr>
                <w:rStyle w:val="hps"/>
                <w:lang w:val="fr-FR"/>
              </w:rPr>
              <w:t>Le ticket</w:t>
            </w:r>
            <w:r>
              <w:rPr>
                <w:lang w:val="fr-FR"/>
              </w:rPr>
              <w:t xml:space="preserve"> </w:t>
            </w:r>
            <w:r>
              <w:rPr>
                <w:rStyle w:val="hps"/>
                <w:lang w:val="fr-FR"/>
              </w:rPr>
              <w:t>et</w:t>
            </w:r>
            <w:r>
              <w:rPr>
                <w:lang w:val="fr-FR"/>
              </w:rPr>
              <w:t xml:space="preserve"> </w:t>
            </w:r>
            <w:r w:rsidR="00DF619A">
              <w:rPr>
                <w:rStyle w:val="hps"/>
                <w:lang w:val="fr-FR"/>
              </w:rPr>
              <w:t>le timestampS</w:t>
            </w:r>
            <w:r>
              <w:rPr>
                <w:rStyle w:val="hps"/>
                <w:lang w:val="fr-FR"/>
              </w:rPr>
              <w:t>ent</w:t>
            </w:r>
            <w:r>
              <w:rPr>
                <w:lang w:val="fr-FR"/>
              </w:rPr>
              <w:t xml:space="preserve"> </w:t>
            </w:r>
            <w:r>
              <w:rPr>
                <w:rStyle w:val="hps"/>
                <w:lang w:val="fr-FR"/>
              </w:rPr>
              <w:t>sont facultatifs</w:t>
            </w:r>
            <w:r w:rsidR="00310277">
              <w:rPr>
                <w:lang w:val="fr-FR"/>
              </w:rPr>
              <w:t xml:space="preserve"> mais ils seront toujours remplis dans ce cas-ci. </w:t>
            </w:r>
          </w:p>
          <w:p w14:paraId="3A376FA5" w14:textId="77777777" w:rsidR="00310277" w:rsidRPr="005D360D" w:rsidRDefault="00310277" w:rsidP="00310277">
            <w:r>
              <w:rPr>
                <w:lang w:val="fr-FR"/>
              </w:rPr>
              <w:t xml:space="preserve">Secteur </w:t>
            </w:r>
            <w:r w:rsidR="00E45B9D">
              <w:rPr>
                <w:lang w:val="fr-FR"/>
              </w:rPr>
              <w:t>25 et</w:t>
            </w:r>
            <w:r>
              <w:rPr>
                <w:lang w:val="fr-FR"/>
              </w:rPr>
              <w:t xml:space="preserve"> institution 0</w:t>
            </w:r>
          </w:p>
        </w:tc>
      </w:tr>
      <w:tr w:rsidR="005D360D" w:rsidRPr="005D360D" w14:paraId="07DC06E3" w14:textId="77777777" w:rsidTr="00D11242">
        <w:tc>
          <w:tcPr>
            <w:tcW w:w="1890" w:type="pct"/>
            <w:shd w:val="clear" w:color="auto" w:fill="auto"/>
          </w:tcPr>
          <w:p w14:paraId="7CB53400" w14:textId="77777777" w:rsidR="005D360D" w:rsidRPr="00C13D0C" w:rsidRDefault="005D360D" w:rsidP="000C7743">
            <w:pPr>
              <w:rPr>
                <w:lang w:val="en-US"/>
              </w:rPr>
            </w:pPr>
            <w:r>
              <w:rPr>
                <w:lang w:val="en-US"/>
              </w:rPr>
              <w:t>receiver</w:t>
            </w:r>
          </w:p>
        </w:tc>
        <w:tc>
          <w:tcPr>
            <w:tcW w:w="3110" w:type="pct"/>
            <w:shd w:val="clear" w:color="auto" w:fill="auto"/>
          </w:tcPr>
          <w:p w14:paraId="4E98E34D" w14:textId="77777777" w:rsidR="005D360D" w:rsidRDefault="005D360D" w:rsidP="005D360D">
            <w:pPr>
              <w:rPr>
                <w:rStyle w:val="hps"/>
                <w:lang w:val="fr-FR"/>
              </w:rPr>
            </w:pPr>
            <w:r>
              <w:rPr>
                <w:rStyle w:val="hps"/>
                <w:lang w:val="fr-FR"/>
              </w:rPr>
              <w:t>Cet élément</w:t>
            </w:r>
            <w:r>
              <w:rPr>
                <w:lang w:val="fr-FR"/>
              </w:rPr>
              <w:t xml:space="preserve"> </w:t>
            </w:r>
            <w:r>
              <w:rPr>
                <w:rStyle w:val="hps"/>
                <w:lang w:val="fr-FR"/>
              </w:rPr>
              <w:t>cont</w:t>
            </w:r>
            <w:r w:rsidR="00A10EB8">
              <w:rPr>
                <w:rStyle w:val="hps"/>
                <w:lang w:val="fr-FR"/>
              </w:rPr>
              <w:t>ient les informations de VSB</w:t>
            </w:r>
            <w:r>
              <w:rPr>
                <w:lang w:val="fr-FR"/>
              </w:rPr>
              <w:t>.</w:t>
            </w:r>
            <w:r w:rsidR="00DF619A">
              <w:rPr>
                <w:lang w:val="fr-FR"/>
              </w:rPr>
              <w:t xml:space="preserve"> </w:t>
            </w:r>
            <w:r>
              <w:rPr>
                <w:rStyle w:val="hps"/>
                <w:lang w:val="fr-FR"/>
              </w:rPr>
              <w:t>Il est obligatoire</w:t>
            </w:r>
            <w:r>
              <w:rPr>
                <w:lang w:val="fr-FR"/>
              </w:rPr>
              <w:t xml:space="preserve">. </w:t>
            </w:r>
            <w:r>
              <w:rPr>
                <w:rStyle w:val="hps"/>
                <w:lang w:val="fr-FR"/>
              </w:rPr>
              <w:t>Le ticket</w:t>
            </w:r>
            <w:r>
              <w:rPr>
                <w:lang w:val="fr-FR"/>
              </w:rPr>
              <w:t xml:space="preserve"> </w:t>
            </w:r>
            <w:r>
              <w:rPr>
                <w:rStyle w:val="hps"/>
                <w:lang w:val="fr-FR"/>
              </w:rPr>
              <w:t>et</w:t>
            </w:r>
            <w:r>
              <w:rPr>
                <w:lang w:val="fr-FR"/>
              </w:rPr>
              <w:t xml:space="preserve"> </w:t>
            </w:r>
            <w:r>
              <w:rPr>
                <w:rStyle w:val="hps"/>
                <w:lang w:val="fr-FR"/>
              </w:rPr>
              <w:t>le timestampSent</w:t>
            </w:r>
            <w:r>
              <w:rPr>
                <w:lang w:val="fr-FR"/>
              </w:rPr>
              <w:t xml:space="preserve"> </w:t>
            </w:r>
            <w:r>
              <w:rPr>
                <w:rStyle w:val="hps"/>
                <w:lang w:val="fr-FR"/>
              </w:rPr>
              <w:t>sont facultatifs</w:t>
            </w:r>
            <w:r w:rsidR="00F04B26">
              <w:rPr>
                <w:rStyle w:val="hps"/>
                <w:lang w:val="fr-FR"/>
              </w:rPr>
              <w:t xml:space="preserve"> et </w:t>
            </w:r>
            <w:r w:rsidR="00E45B9D">
              <w:rPr>
                <w:rStyle w:val="hps"/>
                <w:lang w:val="fr-FR"/>
              </w:rPr>
              <w:t xml:space="preserve">ils </w:t>
            </w:r>
            <w:r w:rsidR="00F04B26">
              <w:rPr>
                <w:rStyle w:val="hps"/>
                <w:lang w:val="fr-FR"/>
              </w:rPr>
              <w:t>ne seront pas présent</w:t>
            </w:r>
            <w:r w:rsidR="008218EB">
              <w:rPr>
                <w:rStyle w:val="hps"/>
                <w:lang w:val="fr-FR"/>
              </w:rPr>
              <w:t>s</w:t>
            </w:r>
            <w:r w:rsidR="00310277">
              <w:rPr>
                <w:rStyle w:val="hps"/>
                <w:lang w:val="fr-FR"/>
              </w:rPr>
              <w:t>.</w:t>
            </w:r>
          </w:p>
          <w:p w14:paraId="5A54F230" w14:textId="77777777" w:rsidR="00310277" w:rsidRPr="005D360D" w:rsidRDefault="00310277" w:rsidP="005D360D">
            <w:pPr>
              <w:rPr>
                <w:b/>
                <w:i/>
              </w:rPr>
            </w:pPr>
            <w:r>
              <w:rPr>
                <w:lang w:val="fr-FR"/>
              </w:rPr>
              <w:t xml:space="preserve">Secteur </w:t>
            </w:r>
            <w:r w:rsidR="00E45B9D">
              <w:rPr>
                <w:lang w:val="fr-FR"/>
              </w:rPr>
              <w:t>89 et</w:t>
            </w:r>
            <w:r>
              <w:rPr>
                <w:lang w:val="fr-FR"/>
              </w:rPr>
              <w:t xml:space="preserve"> institution 2</w:t>
            </w:r>
          </w:p>
        </w:tc>
      </w:tr>
      <w:tr w:rsidR="005D360D" w:rsidRPr="005D360D" w14:paraId="5F3FADC0" w14:textId="77777777" w:rsidTr="00D11242">
        <w:tc>
          <w:tcPr>
            <w:tcW w:w="1890" w:type="pct"/>
            <w:shd w:val="clear" w:color="auto" w:fill="auto"/>
          </w:tcPr>
          <w:p w14:paraId="1F00F813" w14:textId="77777777" w:rsidR="005D360D" w:rsidRPr="00DF619A" w:rsidRDefault="005D360D" w:rsidP="000C7743">
            <w:r w:rsidRPr="00DF619A">
              <w:t>legalContext</w:t>
            </w:r>
          </w:p>
        </w:tc>
        <w:tc>
          <w:tcPr>
            <w:tcW w:w="3110" w:type="pct"/>
            <w:shd w:val="clear" w:color="auto" w:fill="auto"/>
          </w:tcPr>
          <w:p w14:paraId="0339C0EE" w14:textId="77777777" w:rsidR="005D360D" w:rsidRPr="005D360D" w:rsidRDefault="005D360D" w:rsidP="000C7743">
            <w:pPr>
              <w:rPr>
                <w:b/>
              </w:rPr>
            </w:pPr>
            <w:r>
              <w:rPr>
                <w:rStyle w:val="hps"/>
                <w:lang w:val="fr-FR"/>
              </w:rPr>
              <w:t>Le contexte dans lequel</w:t>
            </w:r>
            <w:r>
              <w:rPr>
                <w:lang w:val="fr-FR"/>
              </w:rPr>
              <w:t xml:space="preserve"> </w:t>
            </w:r>
            <w:r>
              <w:rPr>
                <w:rStyle w:val="hps"/>
                <w:lang w:val="fr-FR"/>
              </w:rPr>
              <w:t>cette opération</w:t>
            </w:r>
            <w:r>
              <w:rPr>
                <w:lang w:val="fr-FR"/>
              </w:rPr>
              <w:t xml:space="preserve"> </w:t>
            </w:r>
            <w:r>
              <w:rPr>
                <w:rStyle w:val="hps"/>
                <w:lang w:val="fr-FR"/>
              </w:rPr>
              <w:t>est utilisée</w:t>
            </w:r>
            <w:r>
              <w:rPr>
                <w:lang w:val="fr-FR"/>
              </w:rPr>
              <w:t xml:space="preserve">. </w:t>
            </w:r>
            <w:r>
              <w:rPr>
                <w:rStyle w:val="hps"/>
                <w:lang w:val="fr-FR"/>
              </w:rPr>
              <w:t>Le legalContext de</w:t>
            </w:r>
            <w:r>
              <w:rPr>
                <w:lang w:val="fr-FR"/>
              </w:rPr>
              <w:t xml:space="preserve"> </w:t>
            </w:r>
            <w:r>
              <w:rPr>
                <w:rStyle w:val="hps"/>
                <w:lang w:val="fr-FR"/>
              </w:rPr>
              <w:t xml:space="preserve">cette </w:t>
            </w:r>
            <w:r w:rsidR="00DF619A">
              <w:rPr>
                <w:rStyle w:val="hps"/>
                <w:lang w:val="fr-FR"/>
              </w:rPr>
              <w:t>application</w:t>
            </w:r>
            <w:r>
              <w:rPr>
                <w:rStyle w:val="hps"/>
                <w:lang w:val="fr-FR"/>
              </w:rPr>
              <w:t xml:space="preserve"> est </w:t>
            </w:r>
            <w:r>
              <w:rPr>
                <w:lang w:val="fr-FR"/>
              </w:rPr>
              <w:t>:</w:t>
            </w:r>
          </w:p>
          <w:p w14:paraId="59AB1DA3" w14:textId="77777777" w:rsidR="005D360D" w:rsidRPr="00D11242" w:rsidRDefault="00E62F51" w:rsidP="00D11242">
            <w:pPr>
              <w:pStyle w:val="ListParagraph"/>
              <w:numPr>
                <w:ilvl w:val="0"/>
                <w:numId w:val="35"/>
              </w:numPr>
              <w:jc w:val="left"/>
              <w:rPr>
                <w:i/>
              </w:rPr>
            </w:pPr>
            <w:r>
              <w:rPr>
                <w:i/>
                <w:color w:val="000000"/>
                <w:lang w:eastAsia="en-US"/>
              </w:rPr>
              <w:t xml:space="preserve">soit </w:t>
            </w:r>
            <w:r w:rsidR="005D360D" w:rsidRPr="00D11242">
              <w:rPr>
                <w:i/>
                <w:color w:val="000000"/>
                <w:lang w:eastAsia="en-US"/>
              </w:rPr>
              <w:t>VZV:CARE_NEEDS</w:t>
            </w:r>
          </w:p>
          <w:p w14:paraId="149CD262" w14:textId="2F99A3CD" w:rsidR="00E62F51" w:rsidRPr="00D11242" w:rsidRDefault="00E62F51" w:rsidP="00D11242">
            <w:pPr>
              <w:pStyle w:val="ListParagraph"/>
              <w:numPr>
                <w:ilvl w:val="0"/>
                <w:numId w:val="35"/>
              </w:numPr>
              <w:jc w:val="left"/>
              <w:rPr>
                <w:i/>
              </w:rPr>
            </w:pPr>
            <w:r>
              <w:rPr>
                <w:i/>
                <w:color w:val="000000"/>
                <w:lang w:eastAsia="en-US"/>
              </w:rPr>
              <w:t>soit VSB:BOB</w:t>
            </w:r>
          </w:p>
        </w:tc>
      </w:tr>
      <w:tr w:rsidR="005D360D" w:rsidRPr="009A5257" w14:paraId="26CE0ED1" w14:textId="77777777" w:rsidTr="00D11242">
        <w:tc>
          <w:tcPr>
            <w:tcW w:w="1890" w:type="pct"/>
            <w:shd w:val="clear" w:color="auto" w:fill="auto"/>
          </w:tcPr>
          <w:p w14:paraId="28F988C6" w14:textId="77777777" w:rsidR="005D360D" w:rsidRPr="002604AE" w:rsidRDefault="005D360D" w:rsidP="000C7743">
            <w:r w:rsidRPr="00D93961">
              <w:t>se</w:t>
            </w:r>
            <w:r>
              <w:rPr>
                <w:lang w:val="en-US"/>
              </w:rPr>
              <w:t>quenceNumber</w:t>
            </w:r>
          </w:p>
        </w:tc>
        <w:tc>
          <w:tcPr>
            <w:tcW w:w="3110" w:type="pct"/>
            <w:shd w:val="clear" w:color="auto" w:fill="auto"/>
          </w:tcPr>
          <w:p w14:paraId="77F05C52" w14:textId="342DAF16" w:rsidR="003D77A5" w:rsidRDefault="003D77A5">
            <w:pPr>
              <w:pStyle w:val="ListParagraph"/>
              <w:ind w:left="0"/>
              <w:rPr>
                <w:lang w:val="nl-NL"/>
              </w:rPr>
            </w:pPr>
            <w:r>
              <w:rPr>
                <w:lang w:val="nl-NL"/>
              </w:rPr>
              <w:t>Numérotation des fichiers</w:t>
            </w:r>
            <w:r w:rsidR="007E3A37">
              <w:rPr>
                <w:lang w:val="nl-NL"/>
              </w:rPr>
              <w:t xml:space="preserve"> sortants.</w:t>
            </w:r>
          </w:p>
          <w:p w14:paraId="536E2F43" w14:textId="77777777" w:rsidR="007E3A37" w:rsidRPr="00FE1772" w:rsidRDefault="007E3A37" w:rsidP="007E3A37">
            <w:pPr>
              <w:jc w:val="left"/>
              <w:rPr>
                <w:lang w:eastAsia="en-US"/>
              </w:rPr>
            </w:pPr>
            <w:r w:rsidRPr="00FE1772">
              <w:rPr>
                <w:lang w:eastAsia="en-US"/>
              </w:rPr>
              <w:t>Lors de services de notification en batch, l’ordre des messages est souvent important.</w:t>
            </w:r>
            <w:r w:rsidRPr="00B36517">
              <w:rPr>
                <w:lang w:eastAsia="en-US"/>
              </w:rPr>
              <w:t xml:space="preserve"> Dans ce </w:t>
            </w:r>
            <w:r w:rsidRPr="00FE1772">
              <w:rPr>
                <w:lang w:eastAsia="en-US"/>
              </w:rPr>
              <w:t xml:space="preserve">cas, un élément </w:t>
            </w:r>
          </w:p>
          <w:p w14:paraId="4517FC20" w14:textId="77777777" w:rsidR="007E3A37" w:rsidRDefault="007E3A37" w:rsidP="007E3A37">
            <w:pPr>
              <w:jc w:val="left"/>
              <w:rPr>
                <w:lang w:eastAsia="en-US"/>
              </w:rPr>
            </w:pPr>
            <w:r w:rsidRPr="00B36517">
              <w:rPr>
                <w:lang w:eastAsia="en-US"/>
              </w:rPr>
              <w:t xml:space="preserve">sequenceNumber </w:t>
            </w:r>
            <w:r w:rsidRPr="00FE1772">
              <w:rPr>
                <w:lang w:eastAsia="en-US"/>
              </w:rPr>
              <w:t>est pr</w:t>
            </w:r>
            <w:r w:rsidRPr="00B36517">
              <w:rPr>
                <w:lang w:eastAsia="en-US"/>
              </w:rPr>
              <w:t>évu dans la définition de messa</w:t>
            </w:r>
            <w:r w:rsidRPr="00FE1772">
              <w:rPr>
                <w:lang w:eastAsia="en-US"/>
              </w:rPr>
              <w:t>ge.</w:t>
            </w:r>
          </w:p>
          <w:p w14:paraId="443028D9" w14:textId="77777777" w:rsidR="007E3A37" w:rsidRPr="00FE1772" w:rsidRDefault="007E3A37" w:rsidP="007E3A37">
            <w:pPr>
              <w:jc w:val="left"/>
              <w:rPr>
                <w:lang w:eastAsia="en-US"/>
              </w:rPr>
            </w:pPr>
            <w:r w:rsidRPr="00FE1772">
              <w:rPr>
                <w:lang w:eastAsia="en-US"/>
              </w:rPr>
              <w:t xml:space="preserve">Le numéro d’ordre est croissant et continu, de sorte que les messages puissent être mis dans le bon ordre et que des messages manquants puissent être détectés. Cette valeur n’est pas valable à travers les différents services, mais uniquement au sein d’un même service et d’une </w:t>
            </w:r>
          </w:p>
          <w:p w14:paraId="069BE2C7" w14:textId="77777777" w:rsidR="007E3A37" w:rsidRPr="00FB46FA" w:rsidRDefault="007E3A37" w:rsidP="007E3A37">
            <w:pPr>
              <w:jc w:val="left"/>
              <w:rPr>
                <w:lang w:eastAsia="en-US"/>
              </w:rPr>
            </w:pPr>
            <w:r w:rsidRPr="00FB46FA">
              <w:rPr>
                <w:lang w:eastAsia="en-US"/>
              </w:rPr>
              <w:t xml:space="preserve">opération. </w:t>
            </w:r>
          </w:p>
          <w:p w14:paraId="0800EE99" w14:textId="2557ACE2" w:rsidR="007E3A37" w:rsidRPr="00D11242" w:rsidRDefault="007E3A37">
            <w:pPr>
              <w:pStyle w:val="ListParagraph"/>
              <w:ind w:left="0"/>
            </w:pPr>
            <w:r>
              <w:t>Ce numéro sera identique au numéro dans l’ID unique du nom du fichier.</w:t>
            </w:r>
          </w:p>
        </w:tc>
      </w:tr>
      <w:tr w:rsidR="005D360D" w:rsidRPr="003D77A5" w14:paraId="64C9F096" w14:textId="77777777" w:rsidTr="00D11242">
        <w:tc>
          <w:tcPr>
            <w:tcW w:w="1890" w:type="pct"/>
            <w:shd w:val="clear" w:color="auto" w:fill="auto"/>
          </w:tcPr>
          <w:p w14:paraId="4A1B3A59" w14:textId="4DD44E46" w:rsidR="005D360D" w:rsidRDefault="007E05D4" w:rsidP="007E05D4">
            <w:pPr>
              <w:rPr>
                <w:lang w:val="nl-BE"/>
              </w:rPr>
            </w:pPr>
            <w:r>
              <w:rPr>
                <w:lang w:val="nl-BE"/>
              </w:rPr>
              <w:t>careNeedsNotifications</w:t>
            </w:r>
          </w:p>
        </w:tc>
        <w:tc>
          <w:tcPr>
            <w:tcW w:w="3110" w:type="pct"/>
            <w:shd w:val="clear" w:color="auto" w:fill="auto"/>
          </w:tcPr>
          <w:p w14:paraId="119A3AAE" w14:textId="64CBB5A9" w:rsidR="00DA0B30" w:rsidRPr="003D77A5" w:rsidRDefault="00DA0B30" w:rsidP="007E05D4">
            <w:pPr>
              <w:pStyle w:val="ListParagraph"/>
              <w:ind w:left="0"/>
            </w:pPr>
            <w:r>
              <w:t>Contient les notifications « </w:t>
            </w:r>
            <w:r w:rsidR="007E05D4">
              <w:t>careNeeds</w:t>
            </w:r>
            <w:r w:rsidR="00F27F5D">
              <w:t> </w:t>
            </w:r>
            <w:r>
              <w:t>»</w:t>
            </w:r>
            <w:r w:rsidR="00297BF5">
              <w:t>.</w:t>
            </w:r>
          </w:p>
        </w:tc>
      </w:tr>
    </w:tbl>
    <w:p w14:paraId="321FA05B" w14:textId="77777777" w:rsidR="00F57EB6" w:rsidRDefault="00F57EB6" w:rsidP="00F57EB6"/>
    <w:p w14:paraId="02579230" w14:textId="504FD676" w:rsidR="007476CD" w:rsidRDefault="007476CD" w:rsidP="00F57EB6">
      <w:r>
        <w:t>Rem</w:t>
      </w:r>
      <w:r w:rsidR="00D93961">
        <w:t>arque</w:t>
      </w:r>
      <w:r>
        <w:t xml:space="preserve"> pour le </w:t>
      </w:r>
      <w:r w:rsidR="00D93961">
        <w:t xml:space="preserve">numéro de séquence </w:t>
      </w:r>
      <w:r>
        <w:t xml:space="preserve">: </w:t>
      </w:r>
      <w:r w:rsidRPr="007A0DB2">
        <w:t>Le numéro d’ordre est croissant et continu, de sorte que les messages puissent être mis dans le bon ordre et que des messages manquants puissent être détectés.</w:t>
      </w:r>
      <w:r w:rsidR="00D93961">
        <w:t xml:space="preserve"> En cas de numéro manquant, DPZ </w:t>
      </w:r>
      <w:r w:rsidR="00A10EB8">
        <w:t>(ou</w:t>
      </w:r>
      <w:r w:rsidR="00D93961">
        <w:t xml:space="preserve"> VSB) devra prévenir l’équipe exploitation de la BCSS</w:t>
      </w:r>
      <w:r w:rsidR="00E45B9D">
        <w:t xml:space="preserve"> (</w:t>
      </w:r>
      <w:r w:rsidR="0088482C" w:rsidRPr="0088482C">
        <w:t>ExploitationTeam@ksz-bcss.fgov.be</w:t>
      </w:r>
      <w:r w:rsidR="00E45B9D">
        <w:t>)</w:t>
      </w:r>
      <w:r w:rsidR="009E07BF">
        <w:t>.</w:t>
      </w:r>
    </w:p>
    <w:p w14:paraId="748FE7B8" w14:textId="77777777" w:rsidR="009E07BF" w:rsidRDefault="009E07BF" w:rsidP="00F57EB6"/>
    <w:p w14:paraId="4FB96519" w14:textId="77777777" w:rsidR="009E07BF" w:rsidRDefault="009E07BF" w:rsidP="00F57EB6"/>
    <w:p w14:paraId="1668462D" w14:textId="77777777" w:rsidR="009E07BF" w:rsidRDefault="009E07BF" w:rsidP="00F57EB6"/>
    <w:p w14:paraId="3958FAE0" w14:textId="77777777" w:rsidR="00E07D9E" w:rsidRDefault="00E07D9E" w:rsidP="00D93961">
      <w:pPr>
        <w:pStyle w:val="Heading2"/>
        <w:rPr>
          <w:lang w:val="nl-BE"/>
        </w:rPr>
      </w:pPr>
      <w:bookmarkStart w:id="61" w:name="_Ref400023316"/>
      <w:bookmarkStart w:id="62" w:name="_Toc410047540"/>
      <w:bookmarkStart w:id="63" w:name="_Toc65231493"/>
      <w:r>
        <w:rPr>
          <w:lang w:val="nl-BE"/>
        </w:rPr>
        <w:t>SenderReceiverType</w:t>
      </w:r>
      <w:bookmarkEnd w:id="61"/>
      <w:bookmarkEnd w:id="62"/>
      <w:bookmarkEnd w:id="63"/>
    </w:p>
    <w:p w14:paraId="259D24A4" w14:textId="77777777" w:rsidR="00E92E0F" w:rsidRDefault="00E92E0F" w:rsidP="00E92E0F">
      <w:pPr>
        <w:ind w:left="720"/>
        <w:rPr>
          <w:lang w:val="nl-BE"/>
        </w:rPr>
      </w:pPr>
    </w:p>
    <w:p w14:paraId="18936313" w14:textId="77777777" w:rsidR="00E92E0F" w:rsidRPr="00E92E0F" w:rsidRDefault="00E92E0F" w:rsidP="00E92E0F">
      <w:pPr>
        <w:rPr>
          <w:lang w:val="nl-BE"/>
        </w:rPr>
      </w:pPr>
      <w:r>
        <w:rPr>
          <w:noProof/>
          <w:lang w:val="en-US" w:eastAsia="en-US"/>
        </w:rPr>
        <w:drawing>
          <wp:inline distT="0" distB="0" distL="0" distR="0" wp14:anchorId="7B4293F0" wp14:editId="44324A62">
            <wp:extent cx="5756910" cy="3235960"/>
            <wp:effectExtent l="0" t="0" r="0" b="2540"/>
            <wp:docPr id="9" name="Picture 9" descr="sende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derReceiv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3235960"/>
                    </a:xfrm>
                    <a:prstGeom prst="rect">
                      <a:avLst/>
                    </a:prstGeom>
                    <a:noFill/>
                    <a:ln>
                      <a:noFill/>
                    </a:ln>
                  </pic:spPr>
                </pic:pic>
              </a:graphicData>
            </a:graphic>
          </wp:inline>
        </w:drawing>
      </w:r>
    </w:p>
    <w:p w14:paraId="694C8BEB" w14:textId="77777777" w:rsidR="00F376DB" w:rsidRDefault="00F376DB" w:rsidP="00F57EB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5774"/>
      </w:tblGrid>
      <w:tr w:rsidR="004F04A3" w:rsidRPr="00E92E0F" w14:paraId="783E4B9B" w14:textId="77777777" w:rsidTr="00D11242">
        <w:tc>
          <w:tcPr>
            <w:tcW w:w="1814" w:type="pct"/>
            <w:shd w:val="clear" w:color="auto" w:fill="auto"/>
          </w:tcPr>
          <w:p w14:paraId="38A0A32B" w14:textId="77777777" w:rsidR="004F04A3" w:rsidRPr="0015455B" w:rsidRDefault="004F04A3" w:rsidP="000C7743">
            <w:pPr>
              <w:rPr>
                <w:lang w:val="en-US"/>
              </w:rPr>
            </w:pPr>
            <w:r>
              <w:rPr>
                <w:lang w:val="nl-BE"/>
              </w:rPr>
              <w:t>Nom de l’élément</w:t>
            </w:r>
          </w:p>
        </w:tc>
        <w:tc>
          <w:tcPr>
            <w:tcW w:w="3186" w:type="pct"/>
            <w:shd w:val="clear" w:color="auto" w:fill="auto"/>
          </w:tcPr>
          <w:p w14:paraId="05A07893" w14:textId="77777777" w:rsidR="004F04A3" w:rsidRDefault="004F04A3" w:rsidP="00E92E0F">
            <w:pPr>
              <w:rPr>
                <w:rStyle w:val="hps"/>
                <w:lang w:val="fr-FR"/>
              </w:rPr>
            </w:pPr>
            <w:r>
              <w:rPr>
                <w:lang w:val="nl-BE"/>
              </w:rPr>
              <w:t>Description</w:t>
            </w:r>
          </w:p>
        </w:tc>
      </w:tr>
      <w:tr w:rsidR="00E07D9E" w:rsidRPr="00E92E0F" w14:paraId="7BB01E32" w14:textId="77777777" w:rsidTr="00D11242">
        <w:tc>
          <w:tcPr>
            <w:tcW w:w="1814" w:type="pct"/>
            <w:shd w:val="clear" w:color="auto" w:fill="auto"/>
          </w:tcPr>
          <w:p w14:paraId="08E77FF5" w14:textId="77777777" w:rsidR="00E07D9E" w:rsidRPr="0015455B" w:rsidRDefault="00E07D9E" w:rsidP="000C7743">
            <w:pPr>
              <w:rPr>
                <w:lang w:val="en-US"/>
              </w:rPr>
            </w:pPr>
            <w:r w:rsidRPr="0015455B">
              <w:rPr>
                <w:lang w:val="en-US"/>
              </w:rPr>
              <w:t>ticket</w:t>
            </w:r>
          </w:p>
        </w:tc>
        <w:tc>
          <w:tcPr>
            <w:tcW w:w="3186" w:type="pct"/>
            <w:shd w:val="clear" w:color="auto" w:fill="auto"/>
          </w:tcPr>
          <w:p w14:paraId="34249D37" w14:textId="77777777" w:rsidR="00E07D9E" w:rsidRPr="00E92E0F" w:rsidRDefault="00E07D9E" w:rsidP="00E92E0F">
            <w:pPr>
              <w:rPr>
                <w:i/>
              </w:rPr>
            </w:pPr>
            <w:r>
              <w:rPr>
                <w:rStyle w:val="hps"/>
                <w:lang w:val="fr-FR"/>
              </w:rPr>
              <w:t>L'expéditeur</w:t>
            </w:r>
            <w:r>
              <w:rPr>
                <w:lang w:val="fr-FR"/>
              </w:rPr>
              <w:t xml:space="preserve"> </w:t>
            </w:r>
            <w:r>
              <w:rPr>
                <w:rStyle w:val="hps"/>
                <w:lang w:val="fr-FR"/>
              </w:rPr>
              <w:t>/</w:t>
            </w:r>
            <w:r>
              <w:rPr>
                <w:lang w:val="fr-FR"/>
              </w:rPr>
              <w:t xml:space="preserve"> le </w:t>
            </w:r>
            <w:r>
              <w:rPr>
                <w:rStyle w:val="hps"/>
                <w:lang w:val="fr-FR"/>
              </w:rPr>
              <w:t>destinataire peut</w:t>
            </w:r>
            <w:r>
              <w:rPr>
                <w:lang w:val="fr-FR"/>
              </w:rPr>
              <w:t xml:space="preserve"> </w:t>
            </w:r>
            <w:r>
              <w:rPr>
                <w:rStyle w:val="hps"/>
                <w:lang w:val="fr-FR"/>
              </w:rPr>
              <w:t>ajouter</w:t>
            </w:r>
            <w:r>
              <w:rPr>
                <w:lang w:val="fr-FR"/>
              </w:rPr>
              <w:t xml:space="preserve"> </w:t>
            </w:r>
            <w:r>
              <w:rPr>
                <w:rStyle w:val="hps"/>
                <w:lang w:val="fr-FR"/>
              </w:rPr>
              <w:t>son propre</w:t>
            </w:r>
            <w:r>
              <w:rPr>
                <w:lang w:val="fr-FR"/>
              </w:rPr>
              <w:t xml:space="preserve"> </w:t>
            </w:r>
            <w:r>
              <w:rPr>
                <w:rStyle w:val="hps"/>
                <w:lang w:val="fr-FR"/>
              </w:rPr>
              <w:t>ticket pour</w:t>
            </w:r>
            <w:r>
              <w:rPr>
                <w:lang w:val="fr-FR"/>
              </w:rPr>
              <w:t xml:space="preserve"> </w:t>
            </w:r>
            <w:r>
              <w:rPr>
                <w:rStyle w:val="hps"/>
                <w:lang w:val="fr-FR"/>
              </w:rPr>
              <w:t>la demande</w:t>
            </w:r>
            <w:r>
              <w:rPr>
                <w:lang w:val="fr-FR"/>
              </w:rPr>
              <w:t xml:space="preserve">. </w:t>
            </w:r>
            <w:r w:rsidR="00E92E0F">
              <w:rPr>
                <w:rStyle w:val="hps"/>
                <w:lang w:val="fr-FR"/>
              </w:rPr>
              <w:t>Cet élément est facultatif</w:t>
            </w:r>
            <w:r>
              <w:rPr>
                <w:lang w:val="fr-FR"/>
              </w:rPr>
              <w:t>.</w:t>
            </w:r>
          </w:p>
        </w:tc>
      </w:tr>
      <w:tr w:rsidR="00E07D9E" w:rsidRPr="00E92E0F" w14:paraId="4BEBD87A" w14:textId="77777777" w:rsidTr="00D11242">
        <w:tc>
          <w:tcPr>
            <w:tcW w:w="1814" w:type="pct"/>
            <w:shd w:val="clear" w:color="auto" w:fill="auto"/>
          </w:tcPr>
          <w:p w14:paraId="2E834E7D" w14:textId="77777777" w:rsidR="00E07D9E" w:rsidRPr="0015455B" w:rsidRDefault="00E07D9E" w:rsidP="000C7743">
            <w:pPr>
              <w:rPr>
                <w:lang w:val="en-US"/>
              </w:rPr>
            </w:pPr>
            <w:r w:rsidRPr="0015455B">
              <w:rPr>
                <w:lang w:val="en-US"/>
              </w:rPr>
              <w:t>timestampSent</w:t>
            </w:r>
          </w:p>
        </w:tc>
        <w:tc>
          <w:tcPr>
            <w:tcW w:w="3186" w:type="pct"/>
            <w:shd w:val="clear" w:color="auto" w:fill="auto"/>
          </w:tcPr>
          <w:p w14:paraId="7E66E1A8" w14:textId="77777777" w:rsidR="00E07D9E" w:rsidRPr="00E92E0F" w:rsidRDefault="00E07D9E" w:rsidP="00E07D9E">
            <w:r>
              <w:rPr>
                <w:rStyle w:val="hps"/>
                <w:lang w:val="fr-FR"/>
              </w:rPr>
              <w:t>L'expéditeur</w:t>
            </w:r>
            <w:r>
              <w:rPr>
                <w:lang w:val="fr-FR"/>
              </w:rPr>
              <w:t xml:space="preserve"> </w:t>
            </w:r>
            <w:r>
              <w:rPr>
                <w:rStyle w:val="hps"/>
                <w:lang w:val="fr-FR"/>
              </w:rPr>
              <w:t>/</w:t>
            </w:r>
            <w:r>
              <w:rPr>
                <w:lang w:val="fr-FR"/>
              </w:rPr>
              <w:t xml:space="preserve"> le </w:t>
            </w:r>
            <w:r>
              <w:rPr>
                <w:rStyle w:val="hps"/>
                <w:lang w:val="fr-FR"/>
              </w:rPr>
              <w:t>destinataire peut</w:t>
            </w:r>
            <w:r>
              <w:rPr>
                <w:lang w:val="fr-FR"/>
              </w:rPr>
              <w:t xml:space="preserve"> </w:t>
            </w:r>
            <w:r>
              <w:rPr>
                <w:rStyle w:val="hps"/>
                <w:lang w:val="fr-FR"/>
              </w:rPr>
              <w:t>ajouter</w:t>
            </w:r>
            <w:r>
              <w:rPr>
                <w:lang w:val="fr-FR"/>
              </w:rPr>
              <w:t xml:space="preserve"> </w:t>
            </w:r>
            <w:r>
              <w:rPr>
                <w:rStyle w:val="hps"/>
                <w:lang w:val="fr-FR"/>
              </w:rPr>
              <w:t>un ‘timestamp’ pour</w:t>
            </w:r>
            <w:r>
              <w:rPr>
                <w:lang w:val="fr-FR"/>
              </w:rPr>
              <w:t xml:space="preserve"> </w:t>
            </w:r>
            <w:r>
              <w:rPr>
                <w:rStyle w:val="hps"/>
                <w:lang w:val="fr-FR"/>
              </w:rPr>
              <w:t>la demande</w:t>
            </w:r>
            <w:r>
              <w:rPr>
                <w:lang w:val="fr-FR"/>
              </w:rPr>
              <w:t xml:space="preserve">. </w:t>
            </w:r>
            <w:r w:rsidR="00E92E0F">
              <w:rPr>
                <w:rStyle w:val="hps"/>
                <w:lang w:val="fr-FR"/>
              </w:rPr>
              <w:t>Cet élément est facultatif</w:t>
            </w:r>
            <w:r w:rsidR="00E92E0F">
              <w:rPr>
                <w:lang w:val="fr-FR"/>
              </w:rPr>
              <w:t>.</w:t>
            </w:r>
          </w:p>
        </w:tc>
      </w:tr>
      <w:tr w:rsidR="00E07D9E" w:rsidRPr="00E92E0F" w14:paraId="4F22427F" w14:textId="77777777" w:rsidTr="00D11242">
        <w:tc>
          <w:tcPr>
            <w:tcW w:w="1814" w:type="pct"/>
            <w:shd w:val="clear" w:color="auto" w:fill="auto"/>
          </w:tcPr>
          <w:p w14:paraId="31DC9045" w14:textId="77777777" w:rsidR="00E07D9E" w:rsidRPr="0015455B" w:rsidRDefault="00E07D9E" w:rsidP="000C7743">
            <w:pPr>
              <w:rPr>
                <w:lang w:val="en-US"/>
              </w:rPr>
            </w:pPr>
            <w:r>
              <w:rPr>
                <w:lang w:val="en-US"/>
              </w:rPr>
              <w:t>organizationIdentification</w:t>
            </w:r>
          </w:p>
        </w:tc>
        <w:tc>
          <w:tcPr>
            <w:tcW w:w="3186" w:type="pct"/>
            <w:shd w:val="clear" w:color="auto" w:fill="auto"/>
          </w:tcPr>
          <w:p w14:paraId="759779A2" w14:textId="77777777" w:rsidR="00E92E0F" w:rsidRPr="00E92E0F" w:rsidRDefault="00E92E0F" w:rsidP="000C7743">
            <w:r w:rsidRPr="00E92E0F">
              <w:t>Il s’agit soit du cbe number soit du secteur et de l’institution de l’organisation.</w:t>
            </w:r>
          </w:p>
        </w:tc>
      </w:tr>
    </w:tbl>
    <w:p w14:paraId="705DEBB5" w14:textId="77777777" w:rsidR="00E92E0F" w:rsidRDefault="00E92E0F" w:rsidP="00F57EB6"/>
    <w:p w14:paraId="5E287C55" w14:textId="77777777" w:rsidR="00E92E0F" w:rsidRDefault="00E92E0F" w:rsidP="00F57EB6"/>
    <w:p w14:paraId="5236B334" w14:textId="6AC79CBB" w:rsidR="00E92E0F" w:rsidRDefault="00FF0756" w:rsidP="000934F3">
      <w:pPr>
        <w:pStyle w:val="Heading2"/>
        <w:rPr>
          <w:lang w:val="nl-BE"/>
        </w:rPr>
      </w:pPr>
      <w:bookmarkStart w:id="64" w:name="_Toc65231494"/>
      <w:r>
        <w:rPr>
          <w:lang w:val="nl-BE"/>
        </w:rPr>
        <w:t>CareNeedsNotifications</w:t>
      </w:r>
      <w:bookmarkEnd w:id="64"/>
    </w:p>
    <w:p w14:paraId="1785A211" w14:textId="77777777" w:rsidR="00DD0887" w:rsidRDefault="00DD0887">
      <w:pPr>
        <w:rPr>
          <w:lang w:val="nl-BE"/>
        </w:rPr>
      </w:pPr>
    </w:p>
    <w:p w14:paraId="7CA72749" w14:textId="355CC115" w:rsidR="00DD0887" w:rsidRPr="00DD0887" w:rsidRDefault="00DD0887">
      <w:r w:rsidRPr="00DD0887">
        <w:t xml:space="preserve">L’élément </w:t>
      </w:r>
      <w:r w:rsidR="00FF0756" w:rsidRPr="00FF0756">
        <w:t xml:space="preserve">CareNeedsNotifications </w:t>
      </w:r>
      <w:r w:rsidR="00E6208F">
        <w:t>peut contenir au maximu</w:t>
      </w:r>
      <w:r w:rsidR="00F04B26">
        <w:t>m</w:t>
      </w:r>
      <w:r w:rsidR="00E6208F">
        <w:t xml:space="preserve"> 30</w:t>
      </w:r>
      <w:r w:rsidRPr="00DD0887">
        <w:t>0.000</w:t>
      </w:r>
      <w:r>
        <w:t xml:space="preserve"> notifications du type</w:t>
      </w:r>
      <w:r w:rsidR="00FF0756" w:rsidRPr="00FF0756">
        <w:t xml:space="preserve"> </w:t>
      </w:r>
      <w:r w:rsidR="00FF0756">
        <w:t>careNeedsNotification</w:t>
      </w:r>
      <w:r>
        <w:t>.</w:t>
      </w:r>
      <w:r w:rsidRPr="00DD0887">
        <w:t xml:space="preserve"> </w:t>
      </w:r>
    </w:p>
    <w:p w14:paraId="339B15CE" w14:textId="77777777" w:rsidR="00E92E0F" w:rsidRPr="00DD0887" w:rsidRDefault="00E92E0F"/>
    <w:p w14:paraId="5FA04418" w14:textId="3792E633" w:rsidR="00E92E0F" w:rsidRPr="000971A0" w:rsidRDefault="00FF0756">
      <w:r>
        <w:rPr>
          <w:noProof/>
          <w:lang w:val="en-US" w:eastAsia="en-US"/>
        </w:rPr>
        <w:drawing>
          <wp:inline distT="0" distB="0" distL="0" distR="0" wp14:anchorId="19960E9E" wp14:editId="15AB6C26">
            <wp:extent cx="5761990" cy="1619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ifyCareNeedsNotificationsTypeXSD.png"/>
                    <pic:cNvPicPr/>
                  </pic:nvPicPr>
                  <pic:blipFill rotWithShape="1">
                    <a:blip r:embed="rId15">
                      <a:extLst>
                        <a:ext uri="{28A0092B-C50C-407E-A947-70E740481C1C}">
                          <a14:useLocalDpi xmlns:a14="http://schemas.microsoft.com/office/drawing/2010/main" val="0"/>
                        </a:ext>
                      </a:extLst>
                    </a:blip>
                    <a:srcRect r="-22" b="9478"/>
                    <a:stretch/>
                  </pic:blipFill>
                  <pic:spPr bwMode="auto">
                    <a:xfrm>
                      <a:off x="0" y="0"/>
                      <a:ext cx="5761990" cy="1619250"/>
                    </a:xfrm>
                    <a:prstGeom prst="rect">
                      <a:avLst/>
                    </a:prstGeom>
                    <a:ln>
                      <a:noFill/>
                    </a:ln>
                    <a:extLst>
                      <a:ext uri="{53640926-AAD7-44D8-BBD7-CCE9431645EC}">
                        <a14:shadowObscured xmlns:a14="http://schemas.microsoft.com/office/drawing/2010/main"/>
                      </a:ext>
                    </a:extLst>
                  </pic:spPr>
                </pic:pic>
              </a:graphicData>
            </a:graphic>
          </wp:inline>
        </w:drawing>
      </w:r>
    </w:p>
    <w:p w14:paraId="226138C4" w14:textId="283469FD" w:rsidR="00E92E0F" w:rsidRDefault="00E92E0F">
      <w:pPr>
        <w:rPr>
          <w:lang w:val="nl-BE"/>
        </w:rPr>
      </w:pPr>
    </w:p>
    <w:p w14:paraId="06CB8E33" w14:textId="77777777" w:rsidR="009E07BF" w:rsidRDefault="009E07BF">
      <w:pPr>
        <w:rPr>
          <w:lang w:val="nl-BE"/>
        </w:rPr>
      </w:pPr>
    </w:p>
    <w:p w14:paraId="4A1AE995" w14:textId="77777777" w:rsidR="009E07BF" w:rsidRDefault="009E07BF">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19"/>
      </w:tblGrid>
      <w:tr w:rsidR="00DD0887" w:rsidRPr="00E92E0F" w14:paraId="46E12DA8" w14:textId="77777777" w:rsidTr="000C7743">
        <w:tc>
          <w:tcPr>
            <w:tcW w:w="3369" w:type="dxa"/>
            <w:shd w:val="clear" w:color="auto" w:fill="auto"/>
          </w:tcPr>
          <w:p w14:paraId="057FD5AB" w14:textId="77777777" w:rsidR="00DD0887" w:rsidRPr="0015455B" w:rsidRDefault="00DD0887" w:rsidP="000C7743">
            <w:pPr>
              <w:rPr>
                <w:lang w:val="en-US"/>
              </w:rPr>
            </w:pPr>
            <w:r>
              <w:rPr>
                <w:lang w:val="nl-BE"/>
              </w:rPr>
              <w:t>Nom de l’élément</w:t>
            </w:r>
          </w:p>
        </w:tc>
        <w:tc>
          <w:tcPr>
            <w:tcW w:w="5919" w:type="dxa"/>
            <w:shd w:val="clear" w:color="auto" w:fill="auto"/>
          </w:tcPr>
          <w:p w14:paraId="1434C11D" w14:textId="77777777" w:rsidR="00DD0887" w:rsidRDefault="00DD0887" w:rsidP="000C7743">
            <w:pPr>
              <w:rPr>
                <w:rStyle w:val="hps"/>
                <w:lang w:val="fr-FR"/>
              </w:rPr>
            </w:pPr>
            <w:r>
              <w:rPr>
                <w:lang w:val="nl-BE"/>
              </w:rPr>
              <w:t>Description</w:t>
            </w:r>
          </w:p>
        </w:tc>
      </w:tr>
      <w:tr w:rsidR="00DD0887" w:rsidRPr="00E92E0F" w14:paraId="5E91CD3B" w14:textId="77777777" w:rsidTr="000C7743">
        <w:tc>
          <w:tcPr>
            <w:tcW w:w="3369" w:type="dxa"/>
            <w:shd w:val="clear" w:color="auto" w:fill="auto"/>
          </w:tcPr>
          <w:p w14:paraId="47A161BE" w14:textId="77777777" w:rsidR="00DD0887" w:rsidRPr="0015455B" w:rsidRDefault="00DD0887" w:rsidP="000C7743">
            <w:pPr>
              <w:rPr>
                <w:lang w:val="en-US"/>
              </w:rPr>
            </w:pPr>
            <w:r w:rsidRPr="00DD0887">
              <w:rPr>
                <w:lang w:val="en-US"/>
              </w:rPr>
              <w:t>attestationIdentification</w:t>
            </w:r>
          </w:p>
        </w:tc>
        <w:tc>
          <w:tcPr>
            <w:tcW w:w="5919" w:type="dxa"/>
            <w:shd w:val="clear" w:color="auto" w:fill="auto"/>
          </w:tcPr>
          <w:p w14:paraId="152F9C74" w14:textId="77777777" w:rsidR="00DD0887" w:rsidRPr="00E92E0F" w:rsidRDefault="00DD0887" w:rsidP="000C7743">
            <w:pPr>
              <w:rPr>
                <w:i/>
              </w:rPr>
            </w:pPr>
            <w:r>
              <w:rPr>
                <w:rStyle w:val="hps"/>
                <w:lang w:val="fr-FR"/>
              </w:rPr>
              <w:t xml:space="preserve">Identification de l’attestation. </w:t>
            </w:r>
            <w:r w:rsidR="009D327B">
              <w:rPr>
                <w:rStyle w:val="hps"/>
                <w:lang w:val="fr-FR"/>
              </w:rPr>
              <w:t xml:space="preserve">Cet élément </w:t>
            </w:r>
            <w:r>
              <w:rPr>
                <w:rStyle w:val="hps"/>
                <w:lang w:val="fr-FR"/>
              </w:rPr>
              <w:t>est obligatoire.</w:t>
            </w:r>
          </w:p>
        </w:tc>
      </w:tr>
      <w:tr w:rsidR="00464E86" w:rsidRPr="00E92E0F" w14:paraId="0AB8031E" w14:textId="77777777" w:rsidTr="000C7743">
        <w:tc>
          <w:tcPr>
            <w:tcW w:w="3369" w:type="dxa"/>
            <w:shd w:val="clear" w:color="auto" w:fill="auto"/>
          </w:tcPr>
          <w:p w14:paraId="1A7B2807" w14:textId="77777777" w:rsidR="00464E86" w:rsidRDefault="00464E86" w:rsidP="000C7743">
            <w:pPr>
              <w:rPr>
                <w:lang w:val="en-US"/>
              </w:rPr>
            </w:pPr>
            <w:r>
              <w:rPr>
                <w:lang w:val="en-US"/>
              </w:rPr>
              <w:t>ssin</w:t>
            </w:r>
          </w:p>
        </w:tc>
        <w:tc>
          <w:tcPr>
            <w:tcW w:w="5919" w:type="dxa"/>
            <w:shd w:val="clear" w:color="auto" w:fill="auto"/>
          </w:tcPr>
          <w:p w14:paraId="01BB54FC" w14:textId="77777777" w:rsidR="00464E86" w:rsidRDefault="00464E86" w:rsidP="00BB584A">
            <w:r>
              <w:rPr>
                <w:rStyle w:val="hps"/>
                <w:lang w:val="fr-FR"/>
              </w:rPr>
              <w:t>Le niss du malade chronique. Cet élément est obligatoire.</w:t>
            </w:r>
          </w:p>
        </w:tc>
      </w:tr>
      <w:tr w:rsidR="00464E86" w:rsidRPr="00E92E0F" w14:paraId="5D77C4E6" w14:textId="77777777" w:rsidTr="000C7743">
        <w:tc>
          <w:tcPr>
            <w:tcW w:w="3369" w:type="dxa"/>
            <w:shd w:val="clear" w:color="auto" w:fill="auto"/>
          </w:tcPr>
          <w:p w14:paraId="505C58E3" w14:textId="1702903C" w:rsidR="00464E86" w:rsidRPr="0015455B" w:rsidRDefault="00F27F5D" w:rsidP="000C7743">
            <w:pPr>
              <w:rPr>
                <w:lang w:val="en-US"/>
              </w:rPr>
            </w:pPr>
            <w:r>
              <w:rPr>
                <w:lang w:val="en-US"/>
              </w:rPr>
              <w:t>d</w:t>
            </w:r>
            <w:r w:rsidR="00464E86">
              <w:rPr>
                <w:lang w:val="en-US"/>
              </w:rPr>
              <w:t>etails</w:t>
            </w:r>
          </w:p>
        </w:tc>
        <w:tc>
          <w:tcPr>
            <w:tcW w:w="5919" w:type="dxa"/>
            <w:shd w:val="clear" w:color="auto" w:fill="auto"/>
          </w:tcPr>
          <w:p w14:paraId="01CAD5C6" w14:textId="77777777" w:rsidR="00464E86" w:rsidRPr="00E92E0F" w:rsidRDefault="00464E86" w:rsidP="00BB584A">
            <w:r>
              <w:t>Contient les informations nécessaires pour vérifier si les attestations doivent être envoyées ou pas. Cet élément est obligatoire.</w:t>
            </w:r>
          </w:p>
        </w:tc>
      </w:tr>
    </w:tbl>
    <w:p w14:paraId="56C99FB2" w14:textId="77777777" w:rsidR="00E92E0F" w:rsidRDefault="00E92E0F" w:rsidP="00DD0887"/>
    <w:p w14:paraId="10004EFA" w14:textId="77777777" w:rsidR="00BB584A" w:rsidRDefault="00BB584A" w:rsidP="000934F3">
      <w:pPr>
        <w:pStyle w:val="Heading3"/>
      </w:pPr>
      <w:r>
        <w:t xml:space="preserve"> </w:t>
      </w:r>
      <w:bookmarkStart w:id="65" w:name="_Toc65231495"/>
      <w:r>
        <w:t>AttestationIdentification</w:t>
      </w:r>
      <w:bookmarkEnd w:id="65"/>
    </w:p>
    <w:p w14:paraId="76E28217" w14:textId="77777777" w:rsidR="00BB584A" w:rsidRDefault="00BB584A"/>
    <w:p w14:paraId="6AA5B22D" w14:textId="0B6C5EE7" w:rsidR="00BB584A" w:rsidRDefault="00AA64CD">
      <w:r>
        <w:rPr>
          <w:noProof/>
          <w:lang w:val="en-US" w:eastAsia="en-US"/>
        </w:rPr>
        <w:drawing>
          <wp:inline distT="0" distB="0" distL="0" distR="0" wp14:anchorId="10BB8D6B" wp14:editId="7667682E">
            <wp:extent cx="4095750" cy="23335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stationIdentificationType.png"/>
                    <pic:cNvPicPr/>
                  </pic:nvPicPr>
                  <pic:blipFill rotWithShape="1">
                    <a:blip r:embed="rId16">
                      <a:extLst>
                        <a:ext uri="{28A0092B-C50C-407E-A947-70E740481C1C}">
                          <a14:useLocalDpi xmlns:a14="http://schemas.microsoft.com/office/drawing/2010/main" val="0"/>
                        </a:ext>
                      </a:extLst>
                    </a:blip>
                    <a:srcRect b="7200"/>
                    <a:stretch/>
                  </pic:blipFill>
                  <pic:spPr bwMode="auto">
                    <a:xfrm>
                      <a:off x="0" y="0"/>
                      <a:ext cx="4095750" cy="2333548"/>
                    </a:xfrm>
                    <a:prstGeom prst="rect">
                      <a:avLst/>
                    </a:prstGeom>
                    <a:ln>
                      <a:noFill/>
                    </a:ln>
                    <a:extLst>
                      <a:ext uri="{53640926-AAD7-44D8-BBD7-CCE9431645EC}">
                        <a14:shadowObscured xmlns:a14="http://schemas.microsoft.com/office/drawing/2010/main"/>
                      </a:ext>
                    </a:extLst>
                  </pic:spPr>
                </pic:pic>
              </a:graphicData>
            </a:graphic>
          </wp:inline>
        </w:drawing>
      </w:r>
    </w:p>
    <w:p w14:paraId="71B15212" w14:textId="77777777" w:rsidR="00BB584A" w:rsidRDefault="00BB58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19"/>
      </w:tblGrid>
      <w:tr w:rsidR="00BB584A" w:rsidRPr="00E92E0F" w14:paraId="13213145" w14:textId="77777777" w:rsidTr="000C7743">
        <w:tc>
          <w:tcPr>
            <w:tcW w:w="3369" w:type="dxa"/>
            <w:shd w:val="clear" w:color="auto" w:fill="auto"/>
          </w:tcPr>
          <w:p w14:paraId="3AA661B1" w14:textId="77777777" w:rsidR="00BB584A" w:rsidRPr="0015455B" w:rsidRDefault="00BB584A" w:rsidP="000C7743">
            <w:pPr>
              <w:rPr>
                <w:lang w:val="en-US"/>
              </w:rPr>
            </w:pPr>
            <w:r>
              <w:rPr>
                <w:lang w:val="nl-BE"/>
              </w:rPr>
              <w:t>Nom de l’élément</w:t>
            </w:r>
          </w:p>
        </w:tc>
        <w:tc>
          <w:tcPr>
            <w:tcW w:w="5919" w:type="dxa"/>
            <w:shd w:val="clear" w:color="auto" w:fill="auto"/>
          </w:tcPr>
          <w:p w14:paraId="1BFEA589" w14:textId="77777777" w:rsidR="00BB584A" w:rsidRDefault="00BB584A" w:rsidP="000C7743">
            <w:pPr>
              <w:rPr>
                <w:rStyle w:val="hps"/>
                <w:lang w:val="fr-FR"/>
              </w:rPr>
            </w:pPr>
            <w:r>
              <w:rPr>
                <w:lang w:val="nl-BE"/>
              </w:rPr>
              <w:t>Description</w:t>
            </w:r>
          </w:p>
        </w:tc>
      </w:tr>
      <w:tr w:rsidR="00BB584A" w:rsidRPr="00E92E0F" w14:paraId="41779972" w14:textId="77777777" w:rsidTr="000C7743">
        <w:tc>
          <w:tcPr>
            <w:tcW w:w="3369" w:type="dxa"/>
            <w:shd w:val="clear" w:color="auto" w:fill="auto"/>
          </w:tcPr>
          <w:p w14:paraId="7B6BD5E4" w14:textId="77777777" w:rsidR="00BB584A" w:rsidRPr="0015455B" w:rsidRDefault="00464E86" w:rsidP="000C7743">
            <w:pPr>
              <w:rPr>
                <w:lang w:val="en-US"/>
              </w:rPr>
            </w:pPr>
            <w:r>
              <w:rPr>
                <w:lang w:val="en-US"/>
              </w:rPr>
              <w:t>originalA</w:t>
            </w:r>
            <w:r w:rsidR="00BB584A" w:rsidRPr="00BB584A">
              <w:rPr>
                <w:lang w:val="en-US"/>
              </w:rPr>
              <w:t>ttestationID</w:t>
            </w:r>
          </w:p>
        </w:tc>
        <w:tc>
          <w:tcPr>
            <w:tcW w:w="5919" w:type="dxa"/>
            <w:shd w:val="clear" w:color="auto" w:fill="auto"/>
          </w:tcPr>
          <w:p w14:paraId="72F98403" w14:textId="77777777" w:rsidR="000934F3" w:rsidRPr="000934F3" w:rsidRDefault="000934F3" w:rsidP="000934F3">
            <w:pPr>
              <w:spacing w:before="60" w:after="60"/>
            </w:pPr>
            <w:r w:rsidRPr="000934F3">
              <w:t xml:space="preserve">Numéro </w:t>
            </w:r>
            <w:r>
              <w:t>unique attribué par le SPF S.S.</w:t>
            </w:r>
          </w:p>
          <w:p w14:paraId="694A4E6A" w14:textId="77777777" w:rsidR="000934F3" w:rsidRPr="000934F3" w:rsidRDefault="000934F3" w:rsidP="000934F3">
            <w:pPr>
              <w:spacing w:before="60" w:after="60"/>
            </w:pPr>
            <w:r w:rsidRPr="000934F3">
              <w:t>La composition est comme suit:</w:t>
            </w:r>
          </w:p>
          <w:p w14:paraId="62AF24ED" w14:textId="77777777" w:rsidR="000934F3" w:rsidRPr="000934F3" w:rsidRDefault="000934F3" w:rsidP="000934F3">
            <w:pPr>
              <w:numPr>
                <w:ilvl w:val="0"/>
                <w:numId w:val="48"/>
              </w:numPr>
              <w:spacing w:before="60"/>
              <w:jc w:val="left"/>
            </w:pPr>
            <w:r w:rsidRPr="000934F3">
              <w:t xml:space="preserve">2 premières positions: l'année </w:t>
            </w:r>
          </w:p>
          <w:p w14:paraId="742891EE" w14:textId="77777777" w:rsidR="000934F3" w:rsidRPr="000934F3" w:rsidRDefault="000934F3" w:rsidP="005A0374">
            <w:pPr>
              <w:numPr>
                <w:ilvl w:val="0"/>
                <w:numId w:val="48"/>
              </w:numPr>
              <w:jc w:val="left"/>
            </w:pPr>
            <w:r w:rsidRPr="000934F3">
              <w:t>3 positions suivantes : l'expéditeur</w:t>
            </w:r>
          </w:p>
          <w:p w14:paraId="53733EA3" w14:textId="66EB5146" w:rsidR="000934F3" w:rsidRDefault="000934F3" w:rsidP="000934F3">
            <w:pPr>
              <w:numPr>
                <w:ilvl w:val="1"/>
                <w:numId w:val="49"/>
              </w:numPr>
              <w:ind w:left="765"/>
              <w:jc w:val="left"/>
            </w:pPr>
            <w:r w:rsidRPr="000934F3">
              <w:t>404 = SPF Sécurité sociale</w:t>
            </w:r>
          </w:p>
          <w:p w14:paraId="6C99D832" w14:textId="6A93DBE3" w:rsidR="00492F6B" w:rsidRPr="00B44ED0" w:rsidRDefault="009024BA" w:rsidP="000934F3">
            <w:pPr>
              <w:numPr>
                <w:ilvl w:val="1"/>
                <w:numId w:val="49"/>
              </w:numPr>
              <w:ind w:left="765"/>
              <w:jc w:val="left"/>
              <w:rPr>
                <w:highlight w:val="yellow"/>
              </w:rPr>
            </w:pPr>
            <w:r>
              <w:rPr>
                <w:highlight w:val="yellow"/>
              </w:rPr>
              <w:t>7</w:t>
            </w:r>
            <w:r w:rsidR="00492F6B" w:rsidRPr="00B44ED0">
              <w:rPr>
                <w:highlight w:val="yellow"/>
              </w:rPr>
              <w:t>04</w:t>
            </w:r>
            <w:r w:rsidR="00492F6B">
              <w:rPr>
                <w:highlight w:val="yellow"/>
              </w:rPr>
              <w:t xml:space="preserve"> = </w:t>
            </w:r>
            <w:r w:rsidR="00492F6B" w:rsidRPr="00B44ED0">
              <w:rPr>
                <w:highlight w:val="yellow"/>
              </w:rPr>
              <w:t>IRISCARE</w:t>
            </w:r>
          </w:p>
          <w:p w14:paraId="67113F0F" w14:textId="456784C2" w:rsidR="00492F6B" w:rsidRPr="00B44ED0" w:rsidRDefault="009024BA" w:rsidP="000934F3">
            <w:pPr>
              <w:numPr>
                <w:ilvl w:val="1"/>
                <w:numId w:val="49"/>
              </w:numPr>
              <w:ind w:left="765"/>
              <w:jc w:val="left"/>
              <w:rPr>
                <w:highlight w:val="yellow"/>
              </w:rPr>
            </w:pPr>
            <w:r>
              <w:rPr>
                <w:highlight w:val="yellow"/>
              </w:rPr>
              <w:t>804</w:t>
            </w:r>
            <w:r w:rsidR="00492F6B">
              <w:rPr>
                <w:highlight w:val="yellow"/>
              </w:rPr>
              <w:t xml:space="preserve"> = </w:t>
            </w:r>
            <w:r w:rsidR="00492F6B" w:rsidRPr="00B44ED0">
              <w:rPr>
                <w:highlight w:val="yellow"/>
              </w:rPr>
              <w:t>OAW</w:t>
            </w:r>
          </w:p>
          <w:p w14:paraId="41FE7292" w14:textId="2F5CD288" w:rsidR="00492F6B" w:rsidRDefault="009024BA" w:rsidP="000934F3">
            <w:pPr>
              <w:numPr>
                <w:ilvl w:val="1"/>
                <w:numId w:val="49"/>
              </w:numPr>
              <w:ind w:left="765"/>
              <w:jc w:val="left"/>
            </w:pPr>
            <w:r>
              <w:rPr>
                <w:highlight w:val="yellow"/>
              </w:rPr>
              <w:t>904</w:t>
            </w:r>
            <w:r w:rsidR="00492F6B">
              <w:rPr>
                <w:highlight w:val="yellow"/>
              </w:rPr>
              <w:t xml:space="preserve"> = </w:t>
            </w:r>
            <w:r w:rsidR="00492F6B" w:rsidRPr="00B44ED0">
              <w:rPr>
                <w:highlight w:val="yellow"/>
              </w:rPr>
              <w:t>DSL</w:t>
            </w:r>
          </w:p>
          <w:p w14:paraId="0736D1B4" w14:textId="77777777" w:rsidR="000934F3" w:rsidRPr="000934F3" w:rsidRDefault="000934F3" w:rsidP="000934F3">
            <w:pPr>
              <w:numPr>
                <w:ilvl w:val="0"/>
                <w:numId w:val="48"/>
              </w:numPr>
              <w:jc w:val="left"/>
            </w:pPr>
            <w:r w:rsidRPr="000934F3">
              <w:t>8 positions suivantes: numéro unique par expéditeur</w:t>
            </w:r>
          </w:p>
          <w:p w14:paraId="23BE34F7" w14:textId="4A35E15A" w:rsidR="005E0B13" w:rsidRPr="000934F3" w:rsidRDefault="000934F3" w:rsidP="005E0B13">
            <w:pPr>
              <w:numPr>
                <w:ilvl w:val="0"/>
                <w:numId w:val="48"/>
              </w:numPr>
              <w:spacing w:after="60"/>
              <w:jc w:val="left"/>
            </w:pPr>
            <w:r w:rsidRPr="000934F3">
              <w:t>2 dernières positions: numéro de contrôle (MOD 97)</w:t>
            </w:r>
            <w:r w:rsidR="005E0B13">
              <w:t xml:space="preserve"> </w:t>
            </w:r>
            <w:r w:rsidR="005E0B13" w:rsidRPr="005E0B13">
              <w:rPr>
                <w:rStyle w:val="hps"/>
                <w:lang w:val="fr-FR"/>
              </w:rPr>
              <w:t>Cet élément est obligatoire.</w:t>
            </w:r>
          </w:p>
          <w:p w14:paraId="6DBE8816" w14:textId="58641E58" w:rsidR="00BB584A" w:rsidRPr="00E92E0F" w:rsidRDefault="000934F3" w:rsidP="005E0B13">
            <w:pPr>
              <w:rPr>
                <w:i/>
              </w:rPr>
            </w:pPr>
            <w:r w:rsidRPr="000934F3">
              <w:t>p.ex. 134042642330178</w:t>
            </w:r>
            <w:r w:rsidR="005E0B13">
              <w:t xml:space="preserve"> </w:t>
            </w:r>
          </w:p>
        </w:tc>
      </w:tr>
      <w:tr w:rsidR="00BB584A" w:rsidRPr="00E92E0F" w14:paraId="35C2CFCD" w14:textId="77777777" w:rsidTr="000C7743">
        <w:tc>
          <w:tcPr>
            <w:tcW w:w="3369" w:type="dxa"/>
            <w:shd w:val="clear" w:color="auto" w:fill="auto"/>
          </w:tcPr>
          <w:p w14:paraId="24468228" w14:textId="77777777" w:rsidR="00BB584A" w:rsidRPr="00B60147" w:rsidRDefault="00BB584A" w:rsidP="000C7743">
            <w:r w:rsidRPr="00BB584A">
              <w:t>updateAttestationID</w:t>
            </w:r>
          </w:p>
        </w:tc>
        <w:tc>
          <w:tcPr>
            <w:tcW w:w="5919" w:type="dxa"/>
            <w:shd w:val="clear" w:color="auto" w:fill="auto"/>
          </w:tcPr>
          <w:p w14:paraId="3FFC06E8" w14:textId="77777777" w:rsidR="00464E86" w:rsidRDefault="00464E86" w:rsidP="000C7743">
            <w:pPr>
              <w:rPr>
                <w:rStyle w:val="hps"/>
                <w:lang w:val="fr-FR"/>
              </w:rPr>
            </w:pPr>
            <w:r>
              <w:rPr>
                <w:rStyle w:val="hps"/>
                <w:lang w:val="fr-FR"/>
              </w:rPr>
              <w:t>Numéro de l’attestation qui doit être mise à jour.</w:t>
            </w:r>
          </w:p>
          <w:p w14:paraId="42A1CBF8" w14:textId="77777777" w:rsidR="005A0374" w:rsidRPr="005A0374" w:rsidRDefault="005A0374" w:rsidP="000C7743">
            <w:pPr>
              <w:rPr>
                <w:rStyle w:val="hps"/>
                <w:lang w:val="fr-FR"/>
              </w:rPr>
            </w:pPr>
            <w:r w:rsidRPr="005A0374">
              <w:t>Même structure que le numéro du message</w:t>
            </w:r>
            <w:r>
              <w:t>.</w:t>
            </w:r>
          </w:p>
          <w:p w14:paraId="541AD331" w14:textId="77777777" w:rsidR="00BB584A" w:rsidRDefault="008B1996" w:rsidP="000C7743">
            <w:pPr>
              <w:rPr>
                <w:rStyle w:val="hps"/>
                <w:lang w:val="fr-FR"/>
              </w:rPr>
            </w:pPr>
            <w:r>
              <w:rPr>
                <w:rStyle w:val="hps"/>
                <w:lang w:val="fr-FR"/>
              </w:rPr>
              <w:t xml:space="preserve">Cet élément est </w:t>
            </w:r>
            <w:r w:rsidR="00464E86">
              <w:rPr>
                <w:rStyle w:val="hps"/>
                <w:lang w:val="fr-FR"/>
              </w:rPr>
              <w:t>facultatif</w:t>
            </w:r>
            <w:r>
              <w:rPr>
                <w:rStyle w:val="hps"/>
                <w:lang w:val="fr-FR"/>
              </w:rPr>
              <w:t>.</w:t>
            </w:r>
          </w:p>
          <w:p w14:paraId="2424E06F" w14:textId="77777777" w:rsidR="00464E86" w:rsidRPr="00E92E0F" w:rsidRDefault="00464E86" w:rsidP="000C7743"/>
        </w:tc>
      </w:tr>
      <w:tr w:rsidR="00BB584A" w:rsidRPr="00E92E0F" w14:paraId="44348E9A" w14:textId="77777777" w:rsidTr="000C7743">
        <w:tc>
          <w:tcPr>
            <w:tcW w:w="3369" w:type="dxa"/>
            <w:shd w:val="clear" w:color="auto" w:fill="auto"/>
          </w:tcPr>
          <w:p w14:paraId="0DAABE46" w14:textId="77777777" w:rsidR="00BB584A" w:rsidRPr="0015455B" w:rsidRDefault="00BB584A" w:rsidP="000C7743">
            <w:pPr>
              <w:rPr>
                <w:lang w:val="en-US"/>
              </w:rPr>
            </w:pPr>
            <w:r w:rsidRPr="00BB584A">
              <w:rPr>
                <w:lang w:val="en-US"/>
              </w:rPr>
              <w:t>attestationStatus</w:t>
            </w:r>
          </w:p>
        </w:tc>
        <w:tc>
          <w:tcPr>
            <w:tcW w:w="5919" w:type="dxa"/>
            <w:shd w:val="clear" w:color="auto" w:fill="auto"/>
          </w:tcPr>
          <w:p w14:paraId="6A522BE4" w14:textId="77777777" w:rsidR="004B4851" w:rsidRDefault="00F33CE3" w:rsidP="000C7743">
            <w:r>
              <w:t>Type d’attestation :</w:t>
            </w:r>
          </w:p>
          <w:p w14:paraId="2F94231B" w14:textId="24D2ED2B" w:rsidR="00F33CE3" w:rsidRDefault="000934F3" w:rsidP="00D11242">
            <w:pPr>
              <w:pStyle w:val="ListParagraph"/>
              <w:numPr>
                <w:ilvl w:val="0"/>
                <w:numId w:val="48"/>
              </w:numPr>
            </w:pPr>
            <w:r>
              <w:t>ORIGINAL</w:t>
            </w:r>
          </w:p>
          <w:p w14:paraId="61138079" w14:textId="56B5DA6F" w:rsidR="00F33CE3" w:rsidRPr="00E92E0F" w:rsidRDefault="00F33CE3" w:rsidP="000C7743">
            <w:r>
              <w:t>Cet élément est obligatoire.</w:t>
            </w:r>
          </w:p>
        </w:tc>
      </w:tr>
      <w:tr w:rsidR="00BB584A" w:rsidRPr="00E92E0F" w14:paraId="6C2F9DDC" w14:textId="77777777" w:rsidTr="000C7743">
        <w:tc>
          <w:tcPr>
            <w:tcW w:w="3369" w:type="dxa"/>
            <w:shd w:val="clear" w:color="auto" w:fill="auto"/>
          </w:tcPr>
          <w:p w14:paraId="2F4F9252" w14:textId="77777777" w:rsidR="00BB584A" w:rsidRPr="00DD0887" w:rsidRDefault="00BB584A" w:rsidP="000C7743">
            <w:pPr>
              <w:rPr>
                <w:lang w:val="en-US"/>
              </w:rPr>
            </w:pPr>
            <w:r w:rsidRPr="00BB584A">
              <w:rPr>
                <w:lang w:val="en-US"/>
              </w:rPr>
              <w:t>creationDate</w:t>
            </w:r>
          </w:p>
        </w:tc>
        <w:tc>
          <w:tcPr>
            <w:tcW w:w="5919" w:type="dxa"/>
            <w:shd w:val="clear" w:color="auto" w:fill="auto"/>
          </w:tcPr>
          <w:p w14:paraId="1AAD2E9B" w14:textId="77777777" w:rsidR="005A0374" w:rsidRDefault="00F33CE3" w:rsidP="00F33CE3">
            <w:r>
              <w:t>Date de création de l’attestation</w:t>
            </w:r>
            <w:r w:rsidR="00BB584A" w:rsidRPr="005A0374">
              <w:t xml:space="preserve">. </w:t>
            </w:r>
            <w:r w:rsidR="00346114">
              <w:t>Date de création du fichier (envoyé à la BCSS) par SPF Sécurité Sociale.</w:t>
            </w:r>
          </w:p>
          <w:p w14:paraId="00E1A97C" w14:textId="77777777" w:rsidR="00BB584A" w:rsidRPr="00E92E0F" w:rsidRDefault="00BB584A" w:rsidP="00F33CE3">
            <w:r>
              <w:rPr>
                <w:rStyle w:val="hps"/>
                <w:lang w:val="fr-FR"/>
              </w:rPr>
              <w:t xml:space="preserve">Cet élément est </w:t>
            </w:r>
            <w:r w:rsidR="00F33CE3">
              <w:rPr>
                <w:rStyle w:val="hps"/>
                <w:lang w:val="fr-FR"/>
              </w:rPr>
              <w:t>obligatoire</w:t>
            </w:r>
            <w:r>
              <w:rPr>
                <w:rStyle w:val="hps"/>
                <w:lang w:val="fr-FR"/>
              </w:rPr>
              <w:t>.</w:t>
            </w:r>
          </w:p>
        </w:tc>
      </w:tr>
    </w:tbl>
    <w:p w14:paraId="79C7FA61" w14:textId="77777777" w:rsidR="0024696B" w:rsidRDefault="0024696B" w:rsidP="0024696B"/>
    <w:p w14:paraId="07DD518E" w14:textId="42681CC5" w:rsidR="000C7743" w:rsidRDefault="0009511C" w:rsidP="009721D2">
      <w:pPr>
        <w:pStyle w:val="Heading3"/>
      </w:pPr>
      <w:bookmarkStart w:id="66" w:name="_Toc65231496"/>
      <w:r>
        <w:t>CareNeeds</w:t>
      </w:r>
      <w:r w:rsidR="009721D2" w:rsidRPr="009721D2">
        <w:t>DetailsType</w:t>
      </w:r>
      <w:bookmarkEnd w:id="66"/>
    </w:p>
    <w:p w14:paraId="508E60DE" w14:textId="77777777" w:rsidR="00EA7EEF" w:rsidRDefault="00EA7EEF"/>
    <w:p w14:paraId="01270BE7" w14:textId="77777777" w:rsidR="00EA7EEF" w:rsidRDefault="00EA7EEF" w:rsidP="00EA7EEF"/>
    <w:p w14:paraId="52005BEF" w14:textId="053CB86A" w:rsidR="000C7743" w:rsidRPr="00EA7EEF" w:rsidRDefault="000C7743" w:rsidP="00EA7EEF"/>
    <w:p w14:paraId="72D3B072" w14:textId="285BA642" w:rsidR="00A02266" w:rsidRDefault="0009511C">
      <w:r>
        <w:rPr>
          <w:noProof/>
          <w:lang w:val="en-US" w:eastAsia="en-US"/>
        </w:rPr>
        <w:drawing>
          <wp:inline distT="0" distB="0" distL="0" distR="0" wp14:anchorId="6C60DCDE" wp14:editId="5B0622C3">
            <wp:extent cx="3714750" cy="4562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sType.png"/>
                    <pic:cNvPicPr/>
                  </pic:nvPicPr>
                  <pic:blipFill rotWithShape="1">
                    <a:blip r:embed="rId17">
                      <a:extLst>
                        <a:ext uri="{28A0092B-C50C-407E-A947-70E740481C1C}">
                          <a14:useLocalDpi xmlns:a14="http://schemas.microsoft.com/office/drawing/2010/main" val="0"/>
                        </a:ext>
                      </a:extLst>
                    </a:blip>
                    <a:srcRect b="3815"/>
                    <a:stretch/>
                  </pic:blipFill>
                  <pic:spPr bwMode="auto">
                    <a:xfrm>
                      <a:off x="0" y="0"/>
                      <a:ext cx="3714750" cy="4562475"/>
                    </a:xfrm>
                    <a:prstGeom prst="rect">
                      <a:avLst/>
                    </a:prstGeom>
                    <a:ln>
                      <a:noFill/>
                    </a:ln>
                    <a:extLst>
                      <a:ext uri="{53640926-AAD7-44D8-BBD7-CCE9431645EC}">
                        <a14:shadowObscured xmlns:a14="http://schemas.microsoft.com/office/drawing/2010/main"/>
                      </a:ext>
                    </a:extLst>
                  </pic:spPr>
                </pic:pic>
              </a:graphicData>
            </a:graphic>
          </wp:inline>
        </w:drawing>
      </w:r>
    </w:p>
    <w:p w14:paraId="3E24FBCD" w14:textId="77777777" w:rsidR="000C7743" w:rsidRDefault="000C77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5774"/>
      </w:tblGrid>
      <w:tr w:rsidR="000C7743" w:rsidRPr="00E92E0F" w14:paraId="5276BD1F" w14:textId="77777777" w:rsidTr="00D11242">
        <w:tc>
          <w:tcPr>
            <w:tcW w:w="1814" w:type="pct"/>
            <w:shd w:val="clear" w:color="auto" w:fill="auto"/>
          </w:tcPr>
          <w:p w14:paraId="2BDCC103" w14:textId="77777777" w:rsidR="000C7743" w:rsidRPr="0015455B" w:rsidRDefault="000C7743" w:rsidP="000C7743">
            <w:pPr>
              <w:rPr>
                <w:lang w:val="en-US"/>
              </w:rPr>
            </w:pPr>
            <w:r>
              <w:rPr>
                <w:lang w:val="nl-BE"/>
              </w:rPr>
              <w:t>Nom de l’élément</w:t>
            </w:r>
          </w:p>
        </w:tc>
        <w:tc>
          <w:tcPr>
            <w:tcW w:w="3186" w:type="pct"/>
            <w:shd w:val="clear" w:color="auto" w:fill="auto"/>
          </w:tcPr>
          <w:p w14:paraId="4EE56C40" w14:textId="77777777" w:rsidR="000C7743" w:rsidRDefault="000C7743" w:rsidP="000C7743">
            <w:pPr>
              <w:rPr>
                <w:rStyle w:val="hps"/>
                <w:lang w:val="fr-FR"/>
              </w:rPr>
            </w:pPr>
            <w:r>
              <w:rPr>
                <w:lang w:val="nl-BE"/>
              </w:rPr>
              <w:t>Description</w:t>
            </w:r>
          </w:p>
        </w:tc>
      </w:tr>
      <w:tr w:rsidR="004D7483" w:rsidRPr="00E92E0F" w14:paraId="32FEA9F9" w14:textId="77777777" w:rsidTr="00D11242">
        <w:tc>
          <w:tcPr>
            <w:tcW w:w="1814" w:type="pct"/>
            <w:shd w:val="clear" w:color="auto" w:fill="auto"/>
          </w:tcPr>
          <w:p w14:paraId="56A8BA15" w14:textId="651A1FDB" w:rsidR="004D7483" w:rsidRDefault="004D7483" w:rsidP="004D7483">
            <w:pPr>
              <w:rPr>
                <w:lang w:val="en-US"/>
              </w:rPr>
            </w:pPr>
            <w:r>
              <w:rPr>
                <w:lang w:val="en-US"/>
              </w:rPr>
              <w:t>referenceYear</w:t>
            </w:r>
          </w:p>
        </w:tc>
        <w:tc>
          <w:tcPr>
            <w:tcW w:w="3186" w:type="pct"/>
            <w:shd w:val="clear" w:color="auto" w:fill="auto"/>
          </w:tcPr>
          <w:p w14:paraId="3644F18C" w14:textId="77777777" w:rsidR="004D7483" w:rsidRPr="00CB56C7" w:rsidRDefault="004D7483" w:rsidP="004D7483">
            <w:r w:rsidRPr="00CB56C7">
              <w:t>Année pour laquelle les données sont communiquées</w:t>
            </w:r>
          </w:p>
          <w:p w14:paraId="0DF34B4C" w14:textId="77777777" w:rsidR="004D7483" w:rsidRDefault="004D7483" w:rsidP="004D7483">
            <w:r w:rsidRPr="00CB56C7">
              <w:t xml:space="preserve">Format </w:t>
            </w:r>
            <w:r>
              <w:t>‘</w:t>
            </w:r>
            <w:r w:rsidRPr="00CB56C7">
              <w:t>YYYY</w:t>
            </w:r>
            <w:r>
              <w:t>’, éventuellement suivi par un « time zone », exemples :</w:t>
            </w:r>
          </w:p>
          <w:p w14:paraId="499C685E" w14:textId="77777777" w:rsidR="004D7483" w:rsidRDefault="004D7483" w:rsidP="004D7483">
            <w:pPr>
              <w:pStyle w:val="ListParagraph"/>
              <w:numPr>
                <w:ilvl w:val="0"/>
                <w:numId w:val="48"/>
              </w:numPr>
            </w:pPr>
            <w:r>
              <w:t>2015 </w:t>
            </w:r>
          </w:p>
          <w:p w14:paraId="105CBC1D" w14:textId="77777777" w:rsidR="004D7483" w:rsidRDefault="004D7483" w:rsidP="004D7483">
            <w:pPr>
              <w:pStyle w:val="ListParagraph"/>
              <w:numPr>
                <w:ilvl w:val="0"/>
                <w:numId w:val="48"/>
              </w:numPr>
            </w:pPr>
            <w:r>
              <w:t>2015+02:00</w:t>
            </w:r>
          </w:p>
          <w:p w14:paraId="21F79AE9" w14:textId="50A94F78" w:rsidR="004D7483" w:rsidRPr="00F734D7" w:rsidRDefault="004D7483" w:rsidP="004D7483">
            <w:pPr>
              <w:rPr>
                <w:rFonts w:cs="Calibri"/>
                <w:color w:val="000000"/>
                <w:lang w:eastAsia="nl-NL"/>
              </w:rPr>
            </w:pPr>
            <w:r>
              <w:t xml:space="preserve">Cet élément est obligatoire. </w:t>
            </w:r>
          </w:p>
        </w:tc>
      </w:tr>
      <w:tr w:rsidR="004D7483" w:rsidRPr="00E92E0F" w14:paraId="4CA28A7B" w14:textId="77777777" w:rsidTr="00D11242">
        <w:tc>
          <w:tcPr>
            <w:tcW w:w="1814" w:type="pct"/>
            <w:shd w:val="clear" w:color="auto" w:fill="auto"/>
          </w:tcPr>
          <w:p w14:paraId="0973C15E" w14:textId="0A5A8B82" w:rsidR="004D7483" w:rsidRDefault="004D7483" w:rsidP="004D7483">
            <w:pPr>
              <w:rPr>
                <w:lang w:val="en-US"/>
              </w:rPr>
            </w:pPr>
            <w:r>
              <w:rPr>
                <w:lang w:val="en-US"/>
              </w:rPr>
              <w:t>beginMonth</w:t>
            </w:r>
          </w:p>
        </w:tc>
        <w:tc>
          <w:tcPr>
            <w:tcW w:w="3186" w:type="pct"/>
            <w:shd w:val="clear" w:color="auto" w:fill="auto"/>
          </w:tcPr>
          <w:p w14:paraId="4EA6B6B1" w14:textId="77777777" w:rsidR="004D7483" w:rsidRPr="00CB56C7" w:rsidRDefault="004D7483" w:rsidP="004D7483">
            <w:r w:rsidRPr="00CB56C7">
              <w:t>Mois de début de la reconnaissance médicale</w:t>
            </w:r>
          </w:p>
          <w:p w14:paraId="6CBB948A" w14:textId="77777777" w:rsidR="004D7483" w:rsidRPr="00351556" w:rsidRDefault="004D7483" w:rsidP="004D7483">
            <w:pPr>
              <w:rPr>
                <w:color w:val="000000"/>
                <w:lang w:val="en-US" w:eastAsia="en-US"/>
              </w:rPr>
            </w:pPr>
            <w:r w:rsidRPr="00D11242">
              <w:rPr>
                <w:rStyle w:val="hps"/>
                <w:lang w:val="en-US"/>
              </w:rPr>
              <w:t xml:space="preserve">Type: </w:t>
            </w:r>
            <w:r w:rsidRPr="00D11242">
              <w:rPr>
                <w:color w:val="000000"/>
                <w:lang w:val="en-US" w:eastAsia="en-US"/>
              </w:rPr>
              <w:t>xs:unsignedShort</w:t>
            </w:r>
          </w:p>
          <w:p w14:paraId="733E7614" w14:textId="77777777" w:rsidR="004D7483" w:rsidRPr="00351556" w:rsidRDefault="004D7483" w:rsidP="004D7483">
            <w:pPr>
              <w:rPr>
                <w:color w:val="000000"/>
                <w:lang w:val="en-US" w:eastAsia="en-US"/>
              </w:rPr>
            </w:pPr>
            <w:r w:rsidRPr="00351556">
              <w:rPr>
                <w:color w:val="000000"/>
                <w:lang w:val="en-US" w:eastAsia="en-US"/>
              </w:rPr>
              <w:t>Minimu</w:t>
            </w:r>
            <w:r w:rsidRPr="00D11242">
              <w:rPr>
                <w:color w:val="000000"/>
                <w:lang w:val="en-US" w:eastAsia="en-US"/>
              </w:rPr>
              <w:t>m</w:t>
            </w:r>
            <w:r w:rsidRPr="00351556">
              <w:rPr>
                <w:color w:val="000000"/>
                <w:lang w:val="en-US" w:eastAsia="en-US"/>
              </w:rPr>
              <w:t xml:space="preserve"> (inclusive): </w:t>
            </w:r>
            <w:r w:rsidRPr="00D11242">
              <w:rPr>
                <w:color w:val="000000"/>
                <w:lang w:val="en-US" w:eastAsia="en-US"/>
              </w:rPr>
              <w:t>1</w:t>
            </w:r>
            <w:r w:rsidRPr="00351556">
              <w:rPr>
                <w:color w:val="000000"/>
                <w:lang w:val="en-US" w:eastAsia="en-US"/>
              </w:rPr>
              <w:t>.</w:t>
            </w:r>
          </w:p>
          <w:p w14:paraId="3E44D886" w14:textId="77777777" w:rsidR="004D7483" w:rsidRPr="006E4639" w:rsidRDefault="004D7483" w:rsidP="004D7483">
            <w:pPr>
              <w:rPr>
                <w:rStyle w:val="hps"/>
                <w:lang w:val="fr-FR"/>
              </w:rPr>
            </w:pPr>
            <w:r w:rsidRPr="006E4639">
              <w:rPr>
                <w:color w:val="000000"/>
                <w:lang w:val="fr-FR" w:eastAsia="en-US"/>
              </w:rPr>
              <w:t>Maximum (inclusive): 12.</w:t>
            </w:r>
          </w:p>
          <w:p w14:paraId="38CDDCF6" w14:textId="72335EE0" w:rsidR="004D7483" w:rsidRPr="00F734D7" w:rsidRDefault="004D7483" w:rsidP="004D7483">
            <w:pPr>
              <w:rPr>
                <w:rFonts w:cs="Calibri"/>
                <w:color w:val="000000"/>
                <w:lang w:eastAsia="nl-NL"/>
              </w:rPr>
            </w:pPr>
            <w:r>
              <w:rPr>
                <w:rStyle w:val="hps"/>
                <w:lang w:val="fr-FR"/>
              </w:rPr>
              <w:t>Cet élément est obligatoire.</w:t>
            </w:r>
          </w:p>
        </w:tc>
      </w:tr>
      <w:tr w:rsidR="004D7483" w:rsidRPr="00E92E0F" w14:paraId="3F33D75A" w14:textId="77777777" w:rsidTr="00D11242">
        <w:tc>
          <w:tcPr>
            <w:tcW w:w="1814" w:type="pct"/>
            <w:shd w:val="clear" w:color="auto" w:fill="auto"/>
          </w:tcPr>
          <w:p w14:paraId="3AB9A2C7" w14:textId="77777777" w:rsidR="004D7483" w:rsidRPr="00B60147" w:rsidRDefault="004D7483" w:rsidP="004D7483">
            <w:r>
              <w:t>source</w:t>
            </w:r>
          </w:p>
        </w:tc>
        <w:tc>
          <w:tcPr>
            <w:tcW w:w="3186" w:type="pct"/>
            <w:shd w:val="clear" w:color="auto" w:fill="auto"/>
          </w:tcPr>
          <w:p w14:paraId="7EA679B1" w14:textId="77777777" w:rsidR="004D7483" w:rsidRPr="00CB56C7" w:rsidRDefault="004D7483" w:rsidP="004D7483">
            <w:pPr>
              <w:rPr>
                <w:rStyle w:val="hps"/>
              </w:rPr>
            </w:pPr>
            <w:r w:rsidRPr="00CB56C7">
              <w:t>Expéditeur de l'attestation:</w:t>
            </w:r>
          </w:p>
          <w:p w14:paraId="73504DB7" w14:textId="5B19FA4B" w:rsidR="004D7483" w:rsidRDefault="004D7483" w:rsidP="004D7483">
            <w:pPr>
              <w:rPr>
                <w:rStyle w:val="hps"/>
                <w:lang w:val="fr-FR"/>
              </w:rPr>
            </w:pPr>
            <w:r w:rsidRPr="00A77C56">
              <w:rPr>
                <w:rStyle w:val="hps"/>
                <w:lang w:val="fr-FR"/>
              </w:rPr>
              <w:t>FPS_SS (FOD SZ / SPF SS)</w:t>
            </w:r>
          </w:p>
          <w:p w14:paraId="0EA3EE42" w14:textId="3E4FB6B3" w:rsidR="00A87028" w:rsidRPr="006E4639" w:rsidRDefault="00A87028" w:rsidP="004D7483">
            <w:pPr>
              <w:rPr>
                <w:rStyle w:val="hps"/>
                <w:lang w:val="en-US"/>
              </w:rPr>
            </w:pPr>
            <w:commentRangeStart w:id="67"/>
            <w:r w:rsidRPr="006E4639">
              <w:rPr>
                <w:rStyle w:val="hps"/>
                <w:highlight w:val="yellow"/>
                <w:lang w:val="en-US"/>
              </w:rPr>
              <w:t>NPO (RVP/ONP)</w:t>
            </w:r>
          </w:p>
          <w:p w14:paraId="4A87CFAD" w14:textId="6A22878F" w:rsidR="004D7483" w:rsidRPr="006E4639" w:rsidRDefault="004D7483" w:rsidP="004D7483">
            <w:pPr>
              <w:jc w:val="left"/>
              <w:rPr>
                <w:rFonts w:cs="Calibri"/>
                <w:highlight w:val="yellow"/>
                <w:lang w:val="en-US" w:eastAsia="nl-NL"/>
              </w:rPr>
            </w:pPr>
            <w:r w:rsidRPr="006E4639">
              <w:rPr>
                <w:rFonts w:cs="Calibri"/>
                <w:highlight w:val="yellow"/>
                <w:lang w:val="en-US" w:eastAsia="nl-NL"/>
              </w:rPr>
              <w:t>OAW</w:t>
            </w:r>
          </w:p>
          <w:p w14:paraId="5736F664" w14:textId="77777777" w:rsidR="004D7483" w:rsidRPr="006E4639" w:rsidRDefault="004D7483" w:rsidP="004D7483">
            <w:pPr>
              <w:jc w:val="left"/>
              <w:rPr>
                <w:highlight w:val="yellow"/>
                <w:lang w:val="en-US" w:eastAsia="nl-NL"/>
              </w:rPr>
            </w:pPr>
            <w:r w:rsidRPr="006E4639">
              <w:rPr>
                <w:highlight w:val="yellow"/>
                <w:lang w:val="en-US" w:eastAsia="nl-NL"/>
              </w:rPr>
              <w:t>DSL</w:t>
            </w:r>
          </w:p>
          <w:p w14:paraId="55338908" w14:textId="72972C4C" w:rsidR="004D7483" w:rsidRPr="006E4639" w:rsidRDefault="004D7483" w:rsidP="004D7483">
            <w:pPr>
              <w:rPr>
                <w:rStyle w:val="hps"/>
                <w:lang w:val="en-US"/>
              </w:rPr>
            </w:pPr>
            <w:r w:rsidRPr="006E4639">
              <w:rPr>
                <w:highlight w:val="yellow"/>
                <w:lang w:val="en-US" w:eastAsia="nl-NL"/>
              </w:rPr>
              <w:t>IRISCARE</w:t>
            </w:r>
            <w:commentRangeEnd w:id="67"/>
            <w:r w:rsidR="0064177A">
              <w:rPr>
                <w:rStyle w:val="CommentReference"/>
                <w:szCs w:val="20"/>
              </w:rPr>
              <w:commentReference w:id="67"/>
            </w:r>
          </w:p>
          <w:p w14:paraId="6AC2689A" w14:textId="77777777" w:rsidR="004D7483" w:rsidRPr="00E92E0F" w:rsidRDefault="004D7483" w:rsidP="004D7483">
            <w:r>
              <w:rPr>
                <w:rStyle w:val="hps"/>
                <w:lang w:val="fr-FR"/>
              </w:rPr>
              <w:t>Cet élément est obligatoire.</w:t>
            </w:r>
          </w:p>
        </w:tc>
      </w:tr>
      <w:tr w:rsidR="004D7483" w:rsidRPr="00E92E0F" w14:paraId="5D7C2555" w14:textId="77777777" w:rsidTr="00D11242">
        <w:tc>
          <w:tcPr>
            <w:tcW w:w="1814" w:type="pct"/>
            <w:shd w:val="clear" w:color="auto" w:fill="auto"/>
          </w:tcPr>
          <w:p w14:paraId="42D977C1" w14:textId="77777777" w:rsidR="004D7483" w:rsidRPr="0015455B" w:rsidRDefault="004D7483" w:rsidP="004D7483">
            <w:pPr>
              <w:rPr>
                <w:lang w:val="en-US"/>
              </w:rPr>
            </w:pPr>
            <w:r>
              <w:rPr>
                <w:lang w:val="en-US"/>
              </w:rPr>
              <w:t>targetGroup</w:t>
            </w:r>
          </w:p>
        </w:tc>
        <w:tc>
          <w:tcPr>
            <w:tcW w:w="3186" w:type="pct"/>
            <w:shd w:val="clear" w:color="auto" w:fill="auto"/>
          </w:tcPr>
          <w:p w14:paraId="2BD3FBB5" w14:textId="77777777" w:rsidR="004D7483" w:rsidRDefault="004D7483" w:rsidP="004D7483">
            <w:pPr>
              <w:rPr>
                <w:rStyle w:val="hps"/>
                <w:lang w:val="fr-FR"/>
              </w:rPr>
            </w:pPr>
            <w:r>
              <w:rPr>
                <w:rStyle w:val="hps"/>
                <w:lang w:val="fr-FR"/>
              </w:rPr>
              <w:t>Groupe cible :</w:t>
            </w:r>
          </w:p>
          <w:p w14:paraId="7E6C2B5D" w14:textId="77777777" w:rsidR="004D7483" w:rsidRPr="00CB56C7" w:rsidRDefault="004D7483" w:rsidP="004D7483">
            <w:pPr>
              <w:pStyle w:val="ListParagraph"/>
              <w:numPr>
                <w:ilvl w:val="0"/>
                <w:numId w:val="48"/>
              </w:numPr>
              <w:rPr>
                <w:rStyle w:val="hps"/>
                <w:lang w:val="fr-FR"/>
              </w:rPr>
            </w:pPr>
            <w:r w:rsidRPr="00CB56C7">
              <w:rPr>
                <w:rStyle w:val="hps"/>
                <w:lang w:val="fr-FR"/>
              </w:rPr>
              <w:t>INTEGRATION_ALLOWANCE</w:t>
            </w:r>
            <w:r>
              <w:rPr>
                <w:rStyle w:val="hps"/>
                <w:lang w:val="fr-FR"/>
              </w:rPr>
              <w:t xml:space="preserve"> (groupe </w:t>
            </w:r>
            <w:r w:rsidRPr="00CB56C7">
              <w:rPr>
                <w:rStyle w:val="hps"/>
                <w:lang w:val="fr-FR"/>
              </w:rPr>
              <w:t>E : allocation d’intégration</w:t>
            </w:r>
            <w:r>
              <w:rPr>
                <w:rStyle w:val="hps"/>
                <w:lang w:val="fr-FR"/>
              </w:rPr>
              <w:t>)</w:t>
            </w:r>
          </w:p>
          <w:p w14:paraId="16C87C1C" w14:textId="77777777" w:rsidR="004D7483" w:rsidRPr="00CB56C7" w:rsidRDefault="004D7483" w:rsidP="004D7483">
            <w:pPr>
              <w:pStyle w:val="ListParagraph"/>
              <w:numPr>
                <w:ilvl w:val="0"/>
                <w:numId w:val="48"/>
              </w:numPr>
              <w:rPr>
                <w:rStyle w:val="hps"/>
                <w:lang w:val="fr-FR"/>
              </w:rPr>
            </w:pPr>
            <w:r w:rsidRPr="00CB56C7">
              <w:rPr>
                <w:rStyle w:val="hps"/>
                <w:lang w:val="fr-FR"/>
              </w:rPr>
              <w:t>ELDERLY_ALLOWANCE</w:t>
            </w:r>
            <w:r>
              <w:rPr>
                <w:rStyle w:val="hps"/>
                <w:lang w:val="fr-FR"/>
              </w:rPr>
              <w:t xml:space="preserve"> (groupe </w:t>
            </w:r>
            <w:r w:rsidRPr="00CB56C7">
              <w:rPr>
                <w:rStyle w:val="hps"/>
                <w:lang w:val="fr-FR"/>
              </w:rPr>
              <w:t>F : allocation pour l’aide aux personnes âgées</w:t>
            </w:r>
            <w:r>
              <w:rPr>
                <w:rStyle w:val="hps"/>
                <w:lang w:val="fr-FR"/>
              </w:rPr>
              <w:t>)</w:t>
            </w:r>
          </w:p>
          <w:p w14:paraId="244DF240" w14:textId="77777777" w:rsidR="004D7483" w:rsidRPr="00CB56C7" w:rsidRDefault="004D7483" w:rsidP="004D7483">
            <w:pPr>
              <w:pStyle w:val="ListParagraph"/>
              <w:numPr>
                <w:ilvl w:val="0"/>
                <w:numId w:val="48"/>
              </w:numPr>
              <w:rPr>
                <w:rStyle w:val="hps"/>
                <w:lang w:val="fr-FR"/>
              </w:rPr>
            </w:pPr>
            <w:r w:rsidRPr="00CB56C7">
              <w:rPr>
                <w:rStyle w:val="hps"/>
                <w:lang w:val="fr-FR"/>
              </w:rPr>
              <w:t>THIRD_PARTY_ASSISTANCE</w:t>
            </w:r>
            <w:r>
              <w:rPr>
                <w:rStyle w:val="hps"/>
                <w:lang w:val="fr-FR"/>
              </w:rPr>
              <w:t xml:space="preserve"> (groupe </w:t>
            </w:r>
            <w:r w:rsidRPr="00CB56C7">
              <w:rPr>
                <w:rStyle w:val="hps"/>
                <w:lang w:val="fr-FR"/>
              </w:rPr>
              <w:t>G : aide d’une tierce personne</w:t>
            </w:r>
            <w:r>
              <w:rPr>
                <w:rStyle w:val="hps"/>
                <w:lang w:val="fr-FR"/>
              </w:rPr>
              <w:t>)</w:t>
            </w:r>
          </w:p>
          <w:p w14:paraId="5D533DF1" w14:textId="1FD02489" w:rsidR="004D7483" w:rsidRPr="00E92E0F" w:rsidRDefault="004D7483" w:rsidP="004D7483">
            <w:r>
              <w:rPr>
                <w:rStyle w:val="hps"/>
                <w:lang w:val="fr-FR"/>
              </w:rPr>
              <w:t>Cet élément est obligatoire.</w:t>
            </w:r>
          </w:p>
        </w:tc>
      </w:tr>
      <w:tr w:rsidR="004D7483" w:rsidRPr="00E92E0F" w14:paraId="200FBF35" w14:textId="77777777" w:rsidTr="00D11242">
        <w:tc>
          <w:tcPr>
            <w:tcW w:w="1814" w:type="pct"/>
            <w:shd w:val="clear" w:color="auto" w:fill="auto"/>
          </w:tcPr>
          <w:p w14:paraId="7EB12576" w14:textId="77777777" w:rsidR="004D7483" w:rsidRPr="00DD0887" w:rsidRDefault="004D7483" w:rsidP="004D7483">
            <w:pPr>
              <w:rPr>
                <w:lang w:val="en-US"/>
              </w:rPr>
            </w:pPr>
            <w:r>
              <w:rPr>
                <w:lang w:val="en-US"/>
              </w:rPr>
              <w:t>dependenceCategory</w:t>
            </w:r>
          </w:p>
        </w:tc>
        <w:tc>
          <w:tcPr>
            <w:tcW w:w="3186" w:type="pct"/>
            <w:shd w:val="clear" w:color="auto" w:fill="auto"/>
          </w:tcPr>
          <w:p w14:paraId="6CF71C2C" w14:textId="77777777" w:rsidR="004D7483" w:rsidRDefault="004D7483" w:rsidP="004D7483">
            <w:pPr>
              <w:rPr>
                <w:rStyle w:val="hps"/>
                <w:lang w:val="fr-FR"/>
              </w:rPr>
            </w:pPr>
            <w:r>
              <w:rPr>
                <w:rStyle w:val="hps"/>
                <w:lang w:val="fr-FR"/>
              </w:rPr>
              <w:t>Catégorie définissant le niveau de l’aide à apporter à la personne.</w:t>
            </w:r>
          </w:p>
          <w:p w14:paraId="5F00AB02" w14:textId="77777777" w:rsidR="004D7483" w:rsidRDefault="004D7483" w:rsidP="004D7483">
            <w:pPr>
              <w:rPr>
                <w:rStyle w:val="hps"/>
                <w:lang w:val="fr-FR"/>
              </w:rPr>
            </w:pPr>
            <w:r>
              <w:rPr>
                <w:rStyle w:val="hps"/>
                <w:lang w:val="fr-FR"/>
              </w:rPr>
              <w:t>0 = moins que 7 points</w:t>
            </w:r>
          </w:p>
          <w:p w14:paraId="37AD62A3" w14:textId="77777777" w:rsidR="004D7483" w:rsidRDefault="004D7483" w:rsidP="004D7483">
            <w:pPr>
              <w:rPr>
                <w:rStyle w:val="hps"/>
                <w:lang w:val="fr-FR"/>
              </w:rPr>
            </w:pPr>
            <w:r>
              <w:rPr>
                <w:rStyle w:val="hps"/>
                <w:lang w:val="fr-FR"/>
              </w:rPr>
              <w:t>1 = 7 - 8 points</w:t>
            </w:r>
          </w:p>
          <w:p w14:paraId="11ADEB2C" w14:textId="77777777" w:rsidR="004D7483" w:rsidRDefault="004D7483" w:rsidP="004D7483">
            <w:pPr>
              <w:rPr>
                <w:rStyle w:val="hps"/>
                <w:lang w:val="fr-FR"/>
              </w:rPr>
            </w:pPr>
            <w:r>
              <w:rPr>
                <w:rStyle w:val="hps"/>
                <w:lang w:val="fr-FR"/>
              </w:rPr>
              <w:t>2 = 9 – 11 points</w:t>
            </w:r>
          </w:p>
          <w:p w14:paraId="5823B64C" w14:textId="77777777" w:rsidR="004D7483" w:rsidRDefault="004D7483" w:rsidP="004D7483">
            <w:pPr>
              <w:rPr>
                <w:rStyle w:val="hps"/>
                <w:lang w:val="fr-FR"/>
              </w:rPr>
            </w:pPr>
            <w:r>
              <w:rPr>
                <w:rStyle w:val="hps"/>
                <w:lang w:val="fr-FR"/>
              </w:rPr>
              <w:t>3 = 12 – 14 points</w:t>
            </w:r>
          </w:p>
          <w:p w14:paraId="6D156E1A" w14:textId="77777777" w:rsidR="004D7483" w:rsidRDefault="004D7483" w:rsidP="004D7483">
            <w:pPr>
              <w:rPr>
                <w:rStyle w:val="hps"/>
                <w:lang w:val="fr-FR"/>
              </w:rPr>
            </w:pPr>
            <w:r>
              <w:rPr>
                <w:rStyle w:val="hps"/>
                <w:lang w:val="fr-FR"/>
              </w:rPr>
              <w:t>4 = 15 – 16 points</w:t>
            </w:r>
          </w:p>
          <w:p w14:paraId="6A2DDC3F" w14:textId="77777777" w:rsidR="004D7483" w:rsidRDefault="004D7483" w:rsidP="004D7483">
            <w:pPr>
              <w:rPr>
                <w:rStyle w:val="hps"/>
                <w:lang w:val="fr-FR"/>
              </w:rPr>
            </w:pPr>
            <w:r>
              <w:rPr>
                <w:rStyle w:val="hps"/>
                <w:lang w:val="fr-FR"/>
              </w:rPr>
              <w:t>5 = 17 – 18 points</w:t>
            </w:r>
          </w:p>
          <w:p w14:paraId="7C674003" w14:textId="77777777" w:rsidR="004D7483" w:rsidRPr="00E92E0F" w:rsidRDefault="004D7483" w:rsidP="004D7483">
            <w:r>
              <w:rPr>
                <w:rStyle w:val="hps"/>
                <w:lang w:val="fr-FR"/>
              </w:rPr>
              <w:t>Cet élément est obligatoire.</w:t>
            </w:r>
          </w:p>
        </w:tc>
      </w:tr>
      <w:tr w:rsidR="004D7483" w:rsidRPr="00E92E0F" w14:paraId="10F3EEA5" w14:textId="77777777" w:rsidTr="00D11242">
        <w:tc>
          <w:tcPr>
            <w:tcW w:w="1814" w:type="pct"/>
            <w:shd w:val="clear" w:color="auto" w:fill="auto"/>
          </w:tcPr>
          <w:p w14:paraId="17272182" w14:textId="77777777" w:rsidR="004D7483" w:rsidRPr="00A02266" w:rsidRDefault="004D7483" w:rsidP="004D7483">
            <w:r w:rsidRPr="00A02266">
              <w:t>recognition</w:t>
            </w:r>
          </w:p>
        </w:tc>
        <w:tc>
          <w:tcPr>
            <w:tcW w:w="3186" w:type="pct"/>
            <w:shd w:val="clear" w:color="auto" w:fill="auto"/>
          </w:tcPr>
          <w:p w14:paraId="533D361E" w14:textId="77777777" w:rsidR="004D7483" w:rsidRDefault="004D7483" w:rsidP="004D7483">
            <w:pPr>
              <w:rPr>
                <w:rStyle w:val="hps"/>
                <w:lang w:val="fr-FR"/>
              </w:rPr>
            </w:pPr>
            <w:r>
              <w:rPr>
                <w:rStyle w:val="hps"/>
                <w:lang w:val="fr-FR"/>
              </w:rPr>
              <w:t>Reconnaissance</w:t>
            </w:r>
          </w:p>
          <w:p w14:paraId="6E51F815" w14:textId="77777777" w:rsidR="004D7483" w:rsidRPr="001E6DCD" w:rsidRDefault="004D7483" w:rsidP="004D7483">
            <w:pPr>
              <w:pStyle w:val="ListParagraph"/>
              <w:numPr>
                <w:ilvl w:val="0"/>
                <w:numId w:val="48"/>
              </w:numPr>
              <w:rPr>
                <w:rStyle w:val="hps"/>
                <w:lang w:val="fr-FR"/>
              </w:rPr>
            </w:pPr>
            <w:r w:rsidRPr="001E6DCD">
              <w:rPr>
                <w:rStyle w:val="hps"/>
                <w:lang w:val="fr-FR"/>
              </w:rPr>
              <w:t>NOT_APPLICABLE</w:t>
            </w:r>
            <w:r>
              <w:rPr>
                <w:rStyle w:val="hps"/>
                <w:lang w:val="fr-FR"/>
              </w:rPr>
              <w:t xml:space="preserve"> (</w:t>
            </w:r>
            <w:r w:rsidRPr="001E6DCD">
              <w:rPr>
                <w:rStyle w:val="hps"/>
                <w:lang w:val="fr-FR"/>
              </w:rPr>
              <w:t>pas d’application</w:t>
            </w:r>
            <w:r>
              <w:rPr>
                <w:rStyle w:val="hps"/>
                <w:lang w:val="fr-FR"/>
              </w:rPr>
              <w:t>)</w:t>
            </w:r>
          </w:p>
          <w:p w14:paraId="59A74001" w14:textId="77777777" w:rsidR="004D7483" w:rsidRPr="001E6DCD" w:rsidRDefault="004D7483" w:rsidP="004D7483">
            <w:pPr>
              <w:pStyle w:val="ListParagraph"/>
              <w:numPr>
                <w:ilvl w:val="0"/>
                <w:numId w:val="48"/>
              </w:numPr>
              <w:rPr>
                <w:rStyle w:val="hps"/>
                <w:lang w:val="fr-FR"/>
              </w:rPr>
            </w:pPr>
            <w:r w:rsidRPr="001E6DCD">
              <w:rPr>
                <w:rStyle w:val="hps"/>
                <w:lang w:val="fr-FR"/>
              </w:rPr>
              <w:t>RECOGNIZED</w:t>
            </w:r>
            <w:r>
              <w:rPr>
                <w:rStyle w:val="hps"/>
                <w:lang w:val="fr-FR"/>
              </w:rPr>
              <w:t xml:space="preserve"> (</w:t>
            </w:r>
            <w:r w:rsidRPr="001E6DCD">
              <w:rPr>
                <w:rStyle w:val="hps"/>
                <w:lang w:val="fr-FR"/>
              </w:rPr>
              <w:t>connu</w:t>
            </w:r>
            <w:r>
              <w:rPr>
                <w:rStyle w:val="hps"/>
                <w:lang w:val="fr-FR"/>
              </w:rPr>
              <w:t>)</w:t>
            </w:r>
          </w:p>
          <w:p w14:paraId="004F424E" w14:textId="77777777" w:rsidR="004D7483" w:rsidRPr="001E6DCD" w:rsidRDefault="004D7483" w:rsidP="004D7483">
            <w:pPr>
              <w:pStyle w:val="ListParagraph"/>
              <w:numPr>
                <w:ilvl w:val="0"/>
                <w:numId w:val="48"/>
              </w:numPr>
              <w:rPr>
                <w:rStyle w:val="hps"/>
                <w:lang w:val="fr-FR"/>
              </w:rPr>
            </w:pPr>
            <w:r w:rsidRPr="001E6DCD">
              <w:rPr>
                <w:rStyle w:val="hps"/>
                <w:lang w:val="fr-FR"/>
              </w:rPr>
              <w:t>RECOGNIZED_AND_ENTITLED</w:t>
            </w:r>
            <w:r>
              <w:rPr>
                <w:rStyle w:val="hps"/>
                <w:lang w:val="fr-FR"/>
              </w:rPr>
              <w:t xml:space="preserve"> (</w:t>
            </w:r>
            <w:r w:rsidRPr="001E6DCD">
              <w:rPr>
                <w:rStyle w:val="hps"/>
                <w:lang w:val="fr-FR"/>
              </w:rPr>
              <w:t>connu + bénéficiaire</w:t>
            </w:r>
            <w:r>
              <w:rPr>
                <w:rStyle w:val="hps"/>
                <w:lang w:val="fr-FR"/>
              </w:rPr>
              <w:t>)</w:t>
            </w:r>
            <w:r w:rsidRPr="001E6DCD">
              <w:rPr>
                <w:rStyle w:val="hps"/>
                <w:lang w:val="fr-FR"/>
              </w:rPr>
              <w:t xml:space="preserve"> </w:t>
            </w:r>
          </w:p>
          <w:p w14:paraId="7BAF58F0" w14:textId="77777777" w:rsidR="004D7483" w:rsidRDefault="004D7483" w:rsidP="004D7483">
            <w:pPr>
              <w:rPr>
                <w:rStyle w:val="hps"/>
                <w:lang w:val="fr-FR"/>
              </w:rPr>
            </w:pPr>
            <w:r>
              <w:rPr>
                <w:rStyle w:val="hps"/>
                <w:lang w:val="fr-FR"/>
              </w:rPr>
              <w:t>Cet élément est facultatif.</w:t>
            </w:r>
          </w:p>
        </w:tc>
      </w:tr>
      <w:tr w:rsidR="004D7483" w:rsidRPr="00E92E0F" w14:paraId="558C08C8" w14:textId="77777777" w:rsidTr="00D11242">
        <w:tc>
          <w:tcPr>
            <w:tcW w:w="1814" w:type="pct"/>
            <w:shd w:val="clear" w:color="auto" w:fill="auto"/>
          </w:tcPr>
          <w:p w14:paraId="7916F0C0" w14:textId="77777777" w:rsidR="004D7483" w:rsidRPr="00A02266" w:rsidRDefault="004D7483" w:rsidP="004D7483">
            <w:r>
              <w:t>medicoSocialScale</w:t>
            </w:r>
          </w:p>
        </w:tc>
        <w:tc>
          <w:tcPr>
            <w:tcW w:w="3186" w:type="pct"/>
            <w:shd w:val="clear" w:color="auto" w:fill="auto"/>
          </w:tcPr>
          <w:p w14:paraId="001EFA87" w14:textId="77777777" w:rsidR="004D7483" w:rsidRPr="002D4F2E" w:rsidRDefault="004D7483" w:rsidP="004D7483">
            <w:r w:rsidRPr="002D4F2E">
              <w:t>Points d'autonomie attribués par le SPF Sécurité sociale (DG Personnes handicapées)</w:t>
            </w:r>
          </w:p>
          <w:p w14:paraId="3F7DBB6D" w14:textId="77777777" w:rsidR="004D7483" w:rsidRDefault="004D7483" w:rsidP="004D7483">
            <w:pPr>
              <w:rPr>
                <w:rStyle w:val="hps"/>
                <w:lang w:val="fr-FR"/>
              </w:rPr>
            </w:pPr>
            <w:r>
              <w:rPr>
                <w:rStyle w:val="hps"/>
                <w:lang w:val="fr-FR"/>
              </w:rPr>
              <w:t>Cet élément est facultatif.</w:t>
            </w:r>
          </w:p>
        </w:tc>
      </w:tr>
    </w:tbl>
    <w:p w14:paraId="7839D41E" w14:textId="77777777" w:rsidR="000C7743" w:rsidRPr="000C7743" w:rsidRDefault="000C7743" w:rsidP="000C7743"/>
    <w:p w14:paraId="5D8B7F94" w14:textId="77777777" w:rsidR="0071385E" w:rsidRDefault="0071385E" w:rsidP="0071385E">
      <w:pPr>
        <w:pStyle w:val="Heading1"/>
      </w:pPr>
      <w:bookmarkStart w:id="68" w:name="_Toc65231497"/>
      <w:r>
        <w:t>Disponibilité et performance</w:t>
      </w:r>
      <w:bookmarkEnd w:id="68"/>
    </w:p>
    <w:p w14:paraId="4BAA3432" w14:textId="77777777" w:rsidR="0071385E" w:rsidRPr="00A92D3A" w:rsidRDefault="0071385E" w:rsidP="0071385E">
      <w:r w:rsidRPr="006C21E8">
        <w:t xml:space="preserve">Le temps de traitement standard </w:t>
      </w:r>
      <w:r w:rsidRPr="00A92D3A">
        <w:t>de la BCSS</w:t>
      </w:r>
      <w:r w:rsidRPr="006C21E8">
        <w:t xml:space="preserve"> </w:t>
      </w:r>
      <w:r>
        <w:t>qui s’</w:t>
      </w:r>
      <w:r w:rsidRPr="006C21E8">
        <w:t xml:space="preserve">applique </w:t>
      </w:r>
      <w:r>
        <w:t>aux</w:t>
      </w:r>
      <w:r w:rsidRPr="006C21E8">
        <w:t xml:space="preserve"> fichiers batch</w:t>
      </w:r>
      <w:r>
        <w:t>.</w:t>
      </w:r>
    </w:p>
    <w:p w14:paraId="5BA13D6D" w14:textId="1A8918D2" w:rsidR="0071385E" w:rsidRPr="00864D6B" w:rsidRDefault="0071385E" w:rsidP="0071385E">
      <w:r w:rsidRPr="00A76735">
        <w:t xml:space="preserve">Fréquence : </w:t>
      </w:r>
      <w:r w:rsidR="001A083B">
        <w:t xml:space="preserve">envoie en masse annuel de la situation au 1/1 de l’année + mutations </w:t>
      </w:r>
      <w:r w:rsidRPr="00864D6B">
        <w:t>mensuel</w:t>
      </w:r>
      <w:r w:rsidR="001A083B">
        <w:t>les</w:t>
      </w:r>
      <w:r w:rsidR="002D4F2E">
        <w:t xml:space="preserve">. Même fréquence que la source authentique. </w:t>
      </w:r>
    </w:p>
    <w:p w14:paraId="53BE6194" w14:textId="77777777" w:rsidR="0071385E" w:rsidRPr="00A76735" w:rsidRDefault="0071385E" w:rsidP="0071385E">
      <w:r w:rsidRPr="00A76735">
        <w:t xml:space="preserve">Volume : </w:t>
      </w:r>
    </w:p>
    <w:p w14:paraId="56B12379" w14:textId="4F5DD069" w:rsidR="0071385E" w:rsidRDefault="0071385E" w:rsidP="0071385E">
      <w:pPr>
        <w:pStyle w:val="ListParagraph"/>
        <w:numPr>
          <w:ilvl w:val="0"/>
          <w:numId w:val="45"/>
        </w:numPr>
      </w:pPr>
      <w:r>
        <w:t xml:space="preserve">Nombre total annuel d’attestation A023 transmises par le SPF Sécurité social (environ </w:t>
      </w:r>
      <w:r w:rsidR="009A7BE7">
        <w:t>20</w:t>
      </w:r>
      <w:r>
        <w:t>0.000)</w:t>
      </w:r>
      <w:r w:rsidR="00B33708">
        <w:t xml:space="preserve"> à la BCSS :</w:t>
      </w:r>
    </w:p>
    <w:p w14:paraId="64AAAE86" w14:textId="77777777" w:rsidR="009A7BE7" w:rsidRDefault="009A7BE7" w:rsidP="00574DC6">
      <w:pPr>
        <w:pStyle w:val="ListParagraph"/>
        <w:numPr>
          <w:ilvl w:val="1"/>
          <w:numId w:val="45"/>
        </w:numPr>
      </w:pPr>
      <w:r>
        <w:t xml:space="preserve">Juin 2015 : </w:t>
      </w:r>
      <w:r w:rsidRPr="009A7BE7">
        <w:t>14</w:t>
      </w:r>
      <w:r>
        <w:t>.</w:t>
      </w:r>
      <w:r w:rsidRPr="009A7BE7">
        <w:t>323</w:t>
      </w:r>
    </w:p>
    <w:p w14:paraId="02F63528" w14:textId="77777777" w:rsidR="009A7BE7" w:rsidRDefault="009A7BE7" w:rsidP="00574DC6">
      <w:pPr>
        <w:pStyle w:val="ListParagraph"/>
        <w:numPr>
          <w:ilvl w:val="1"/>
          <w:numId w:val="45"/>
        </w:numPr>
      </w:pPr>
      <w:r>
        <w:t xml:space="preserve">Janvier 2015 : </w:t>
      </w:r>
      <w:r w:rsidRPr="009A7BE7">
        <w:t>201</w:t>
      </w:r>
      <w:r>
        <w:t>.</w:t>
      </w:r>
      <w:r w:rsidRPr="009A7BE7">
        <w:t>768</w:t>
      </w:r>
    </w:p>
    <w:p w14:paraId="3A61F747" w14:textId="77777777" w:rsidR="009A7BE7" w:rsidRDefault="009A7BE7" w:rsidP="00574DC6">
      <w:pPr>
        <w:pStyle w:val="ListParagraph"/>
        <w:numPr>
          <w:ilvl w:val="1"/>
          <w:numId w:val="45"/>
        </w:numPr>
      </w:pPr>
      <w:r>
        <w:t xml:space="preserve">Décembre 2014 : </w:t>
      </w:r>
      <w:r w:rsidRPr="009A7BE7">
        <w:t>5</w:t>
      </w:r>
      <w:r>
        <w:t>.</w:t>
      </w:r>
      <w:r w:rsidRPr="009A7BE7">
        <w:t>301</w:t>
      </w:r>
    </w:p>
    <w:p w14:paraId="5B583E07" w14:textId="77777777" w:rsidR="009A7BE7" w:rsidRDefault="009A7BE7" w:rsidP="00574DC6">
      <w:pPr>
        <w:pStyle w:val="ListParagraph"/>
        <w:numPr>
          <w:ilvl w:val="1"/>
          <w:numId w:val="45"/>
        </w:numPr>
      </w:pPr>
      <w:r>
        <w:t xml:space="preserve">Octobre 2014 : </w:t>
      </w:r>
      <w:r w:rsidRPr="009A7BE7">
        <w:t>6</w:t>
      </w:r>
      <w:r>
        <w:t>.</w:t>
      </w:r>
      <w:r w:rsidRPr="009A7BE7">
        <w:t>455</w:t>
      </w:r>
    </w:p>
    <w:p w14:paraId="63507E37" w14:textId="77777777" w:rsidR="009A7BE7" w:rsidRDefault="009A7BE7" w:rsidP="00574DC6">
      <w:pPr>
        <w:pStyle w:val="ListParagraph"/>
        <w:numPr>
          <w:ilvl w:val="1"/>
          <w:numId w:val="45"/>
        </w:numPr>
      </w:pPr>
      <w:r>
        <w:t xml:space="preserve">Juillet 2014 : </w:t>
      </w:r>
      <w:r w:rsidRPr="009A7BE7">
        <w:t>16</w:t>
      </w:r>
      <w:r>
        <w:t>.</w:t>
      </w:r>
      <w:r w:rsidRPr="009A7BE7">
        <w:t>937</w:t>
      </w:r>
    </w:p>
    <w:p w14:paraId="2206DE7F" w14:textId="77777777" w:rsidR="0071385E" w:rsidRDefault="0071385E" w:rsidP="0071385E">
      <w:pPr>
        <w:pStyle w:val="Heading1"/>
      </w:pPr>
      <w:bookmarkStart w:id="69" w:name="_Toc65231498"/>
      <w:r>
        <w:t>Questions ouvertes</w:t>
      </w:r>
      <w:bookmarkEnd w:id="69"/>
    </w:p>
    <w:p w14:paraId="7C9271CB" w14:textId="77777777" w:rsidR="0071385E" w:rsidRPr="007B03C6" w:rsidRDefault="0071385E" w:rsidP="007138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8"/>
        <w:gridCol w:w="2284"/>
      </w:tblGrid>
      <w:tr w:rsidR="0071385E" w:rsidRPr="008A261C" w14:paraId="3A1C3735" w14:textId="77777777" w:rsidTr="00D50196">
        <w:tc>
          <w:tcPr>
            <w:tcW w:w="3740" w:type="pct"/>
          </w:tcPr>
          <w:p w14:paraId="192479C6" w14:textId="77777777" w:rsidR="0071385E" w:rsidRPr="008A261C" w:rsidRDefault="0071385E" w:rsidP="000C7743">
            <w:pPr>
              <w:rPr>
                <w:b/>
              </w:rPr>
            </w:pPr>
            <w:r>
              <w:rPr>
                <w:b/>
              </w:rPr>
              <w:t>Issue description</w:t>
            </w:r>
          </w:p>
        </w:tc>
        <w:tc>
          <w:tcPr>
            <w:tcW w:w="1260" w:type="pct"/>
          </w:tcPr>
          <w:p w14:paraId="276072AE" w14:textId="77777777" w:rsidR="0071385E" w:rsidRPr="008A261C" w:rsidRDefault="0071385E" w:rsidP="000C7743">
            <w:pPr>
              <w:rPr>
                <w:b/>
              </w:rPr>
            </w:pPr>
            <w:r>
              <w:rPr>
                <w:b/>
              </w:rPr>
              <w:t>Assigned to</w:t>
            </w:r>
          </w:p>
        </w:tc>
      </w:tr>
      <w:tr w:rsidR="0071385E" w:rsidRPr="00401E80" w14:paraId="7EC2F0AD" w14:textId="77777777" w:rsidTr="00D50196">
        <w:tc>
          <w:tcPr>
            <w:tcW w:w="3740" w:type="pct"/>
          </w:tcPr>
          <w:p w14:paraId="677EB65B" w14:textId="77777777" w:rsidR="0071385E" w:rsidRPr="00D50196" w:rsidRDefault="0071385E" w:rsidP="00D50196">
            <w:pPr>
              <w:rPr>
                <w:lang w:val="nl-NL"/>
              </w:rPr>
            </w:pPr>
          </w:p>
        </w:tc>
        <w:tc>
          <w:tcPr>
            <w:tcW w:w="1260" w:type="pct"/>
          </w:tcPr>
          <w:p w14:paraId="0326B38E" w14:textId="77777777" w:rsidR="0071385E" w:rsidRPr="00D50196" w:rsidRDefault="0071385E" w:rsidP="000C7743">
            <w:pPr>
              <w:rPr>
                <w:lang w:val="nl-NL"/>
              </w:rPr>
            </w:pPr>
          </w:p>
        </w:tc>
      </w:tr>
    </w:tbl>
    <w:p w14:paraId="17980F7E" w14:textId="77777777" w:rsidR="0071385E" w:rsidRPr="00D50196" w:rsidRDefault="0071385E" w:rsidP="0071385E">
      <w:pPr>
        <w:tabs>
          <w:tab w:val="left" w:pos="5309"/>
        </w:tabs>
        <w:jc w:val="left"/>
        <w:rPr>
          <w:lang w:val="nl-NL"/>
        </w:rPr>
      </w:pPr>
    </w:p>
    <w:p w14:paraId="3F971BE1" w14:textId="77777777" w:rsidR="003B2C1F" w:rsidRPr="00D50196" w:rsidRDefault="003B2C1F" w:rsidP="003B2C1F">
      <w:pPr>
        <w:rPr>
          <w:lang w:val="nl-NL"/>
        </w:rPr>
      </w:pPr>
      <w:bookmarkStart w:id="70" w:name="_Toc379450631"/>
      <w:bookmarkStart w:id="71" w:name="_Toc379451726"/>
      <w:bookmarkStart w:id="72" w:name="_Toc379450632"/>
      <w:bookmarkStart w:id="73" w:name="_Toc379451727"/>
      <w:bookmarkStart w:id="74" w:name="_Toc417907397"/>
      <w:bookmarkStart w:id="75" w:name="_Toc417907398"/>
      <w:bookmarkStart w:id="76" w:name="_Toc417907399"/>
      <w:bookmarkStart w:id="77" w:name="_Toc417907400"/>
      <w:bookmarkStart w:id="78" w:name="_Toc417907401"/>
      <w:bookmarkStart w:id="79" w:name="_Toc417907402"/>
      <w:bookmarkStart w:id="80" w:name="_Toc417907403"/>
      <w:bookmarkStart w:id="81" w:name="_Toc417907404"/>
      <w:bookmarkStart w:id="82" w:name="_Toc417907405"/>
      <w:bookmarkStart w:id="83" w:name="_Toc417907406"/>
      <w:bookmarkStart w:id="84" w:name="_Toc417907407"/>
      <w:bookmarkStart w:id="85" w:name="_Toc417907408"/>
      <w:bookmarkStart w:id="86" w:name="_Toc417907409"/>
      <w:bookmarkStart w:id="87" w:name="_Toc417907410"/>
      <w:bookmarkStart w:id="88" w:name="_Toc417907411"/>
      <w:bookmarkStart w:id="89" w:name="_Toc417907412"/>
      <w:bookmarkStart w:id="90" w:name="_Toc417907413"/>
      <w:bookmarkStart w:id="91" w:name="_Toc417907414"/>
      <w:bookmarkStart w:id="92" w:name="_Toc417907415"/>
      <w:bookmarkStart w:id="93" w:name="_Toc417907416"/>
      <w:bookmarkStart w:id="94" w:name="_Toc417907417"/>
      <w:bookmarkStart w:id="95" w:name="_Toc417907418"/>
      <w:bookmarkStart w:id="96" w:name="_Toc417907419"/>
      <w:bookmarkStart w:id="97" w:name="_Toc417907420"/>
      <w:bookmarkStart w:id="98" w:name="_Toc417907421"/>
      <w:bookmarkStart w:id="99" w:name="_Toc417907422"/>
      <w:bookmarkStart w:id="100" w:name="_Toc417907423"/>
      <w:bookmarkStart w:id="101" w:name="_Toc417907424"/>
      <w:bookmarkStart w:id="102" w:name="_Toc417907425"/>
      <w:bookmarkStart w:id="103" w:name="_Toc417907426"/>
      <w:bookmarkStart w:id="104" w:name="_Toc417907427"/>
      <w:bookmarkStart w:id="105" w:name="_Toc417907428"/>
      <w:bookmarkStart w:id="106" w:name="_Toc417907429"/>
      <w:bookmarkStart w:id="107" w:name="_Toc417907430"/>
      <w:bookmarkStart w:id="108" w:name="_Toc202927668"/>
      <w:bookmarkStart w:id="109" w:name="_Toc202951141"/>
      <w:bookmarkStart w:id="110" w:name="_Toc202951255"/>
      <w:bookmarkStart w:id="111" w:name="_Toc202927669"/>
      <w:bookmarkStart w:id="112" w:name="_Toc202951142"/>
      <w:bookmarkStart w:id="113" w:name="_Toc202951256"/>
      <w:bookmarkStart w:id="114" w:name="_Toc202927670"/>
      <w:bookmarkStart w:id="115" w:name="_Toc202951143"/>
      <w:bookmarkStart w:id="116" w:name="_Toc202951257"/>
      <w:bookmarkStart w:id="117" w:name="_Toc202778929"/>
      <w:bookmarkStart w:id="118" w:name="_Toc202927671"/>
      <w:bookmarkStart w:id="119" w:name="_Toc202951144"/>
      <w:bookmarkStart w:id="120" w:name="_Toc202951258"/>
      <w:bookmarkStart w:id="121" w:name="_Toc202778930"/>
      <w:bookmarkStart w:id="122" w:name="_Toc202927672"/>
      <w:bookmarkStart w:id="123" w:name="_Toc202951145"/>
      <w:bookmarkStart w:id="124" w:name="_Toc202951259"/>
      <w:bookmarkStart w:id="125" w:name="_Toc202778931"/>
      <w:bookmarkStart w:id="126" w:name="_Toc202927673"/>
      <w:bookmarkStart w:id="127" w:name="_Toc202951146"/>
      <w:bookmarkStart w:id="128" w:name="_Toc202951260"/>
      <w:bookmarkStart w:id="129" w:name="_Toc202778932"/>
      <w:bookmarkStart w:id="130" w:name="_Toc202927674"/>
      <w:bookmarkStart w:id="131" w:name="_Toc202951147"/>
      <w:bookmarkStart w:id="132" w:name="_Toc202951261"/>
      <w:bookmarkStart w:id="133" w:name="_Toc202778934"/>
      <w:bookmarkStart w:id="134" w:name="_Toc202927676"/>
      <w:bookmarkStart w:id="135" w:name="_Toc202951149"/>
      <w:bookmarkStart w:id="136" w:name="_Toc202951263"/>
      <w:bookmarkStart w:id="137" w:name="_Toc202778935"/>
      <w:bookmarkStart w:id="138" w:name="_Toc202927677"/>
      <w:bookmarkStart w:id="139" w:name="_Toc202951150"/>
      <w:bookmarkStart w:id="140" w:name="_Toc202951264"/>
      <w:bookmarkStart w:id="141" w:name="_Toc202778938"/>
      <w:bookmarkStart w:id="142" w:name="_Toc202927680"/>
      <w:bookmarkStart w:id="143" w:name="_Toc202951153"/>
      <w:bookmarkStart w:id="144" w:name="_Toc202951267"/>
      <w:bookmarkStart w:id="145" w:name="_Toc202778939"/>
      <w:bookmarkStart w:id="146" w:name="_Toc202927681"/>
      <w:bookmarkStart w:id="147" w:name="_Toc202951154"/>
      <w:bookmarkStart w:id="148" w:name="_Toc202951268"/>
      <w:bookmarkStart w:id="149" w:name="_Toc194906260"/>
      <w:bookmarkStart w:id="150" w:name="_Toc194906483"/>
      <w:bookmarkStart w:id="151" w:name="_Toc194906262"/>
      <w:bookmarkStart w:id="152" w:name="_Toc194906485"/>
      <w:bookmarkStart w:id="153" w:name="_Toc194906263"/>
      <w:bookmarkStart w:id="154" w:name="_Toc194906486"/>
      <w:bookmarkStart w:id="155" w:name="_Toc194906268"/>
      <w:bookmarkStart w:id="156" w:name="_Toc194906491"/>
      <w:bookmarkStart w:id="157" w:name="_Toc194906270"/>
      <w:bookmarkStart w:id="158" w:name="_Toc194906493"/>
      <w:bookmarkStart w:id="159" w:name="_Toc194906272"/>
      <w:bookmarkStart w:id="160" w:name="_Toc194906495"/>
      <w:bookmarkStart w:id="161" w:name="_Toc194906274"/>
      <w:bookmarkStart w:id="162" w:name="_Toc194906497"/>
      <w:bookmarkStart w:id="163" w:name="_Toc194906277"/>
      <w:bookmarkStart w:id="164" w:name="_Toc194906500"/>
      <w:bookmarkStart w:id="165" w:name="_Toc194906279"/>
      <w:bookmarkStart w:id="166" w:name="_Toc194906502"/>
      <w:bookmarkStart w:id="167" w:name="_Toc194906280"/>
      <w:bookmarkStart w:id="168" w:name="_Toc194906503"/>
      <w:bookmarkStart w:id="169" w:name="_Toc194906282"/>
      <w:bookmarkStart w:id="170" w:name="_Toc194906505"/>
      <w:bookmarkStart w:id="171" w:name="_Toc194906284"/>
      <w:bookmarkStart w:id="172" w:name="_Toc194906507"/>
      <w:bookmarkStart w:id="173" w:name="_Toc194906285"/>
      <w:bookmarkStart w:id="174" w:name="_Toc194906508"/>
      <w:bookmarkStart w:id="175" w:name="_Toc194906286"/>
      <w:bookmarkStart w:id="176" w:name="_Toc194906509"/>
      <w:bookmarkStart w:id="177" w:name="_Toc194906288"/>
      <w:bookmarkStart w:id="178" w:name="_Toc194906511"/>
      <w:bookmarkStart w:id="179" w:name="_Toc190580149"/>
      <w:bookmarkStart w:id="180" w:name="_Toc190580150"/>
      <w:bookmarkStart w:id="181" w:name="_Toc190580155"/>
      <w:bookmarkStart w:id="182" w:name="_Toc190580156"/>
      <w:bookmarkStart w:id="183" w:name="_Toc189995740"/>
      <w:bookmarkStart w:id="184" w:name="_Toc189995741"/>
      <w:bookmarkStart w:id="185" w:name="_Toc189995742"/>
      <w:bookmarkStart w:id="186" w:name="_Toc189995744"/>
      <w:bookmarkStart w:id="187" w:name="_Toc189995746"/>
      <w:bookmarkStart w:id="188" w:name="_Toc189995758"/>
      <w:bookmarkStart w:id="189" w:name="_Toc189995759"/>
      <w:bookmarkStart w:id="190" w:name="_Toc189995761"/>
      <w:bookmarkStart w:id="191" w:name="_Toc189380429"/>
      <w:bookmarkStart w:id="192" w:name="_Toc189453377"/>
      <w:bookmarkStart w:id="193" w:name="_Toc189990063"/>
      <w:bookmarkStart w:id="194" w:name="_Toc189380431"/>
      <w:bookmarkStart w:id="195" w:name="_Toc189453379"/>
      <w:bookmarkStart w:id="196" w:name="_Toc189990065"/>
      <w:bookmarkStart w:id="197" w:name="_Toc189380433"/>
      <w:bookmarkStart w:id="198" w:name="_Toc189453381"/>
      <w:bookmarkStart w:id="199" w:name="_Toc189990067"/>
      <w:bookmarkStart w:id="200" w:name="_Toc189380434"/>
      <w:bookmarkStart w:id="201" w:name="_Toc189453382"/>
      <w:bookmarkStart w:id="202" w:name="_Toc189990068"/>
      <w:bookmarkStart w:id="203" w:name="_Toc189380435"/>
      <w:bookmarkStart w:id="204" w:name="_Toc189453383"/>
      <w:bookmarkStart w:id="205" w:name="_Toc189990069"/>
      <w:bookmarkStart w:id="206" w:name="_Toc189380436"/>
      <w:bookmarkStart w:id="207" w:name="_Toc189453384"/>
      <w:bookmarkStart w:id="208" w:name="_Toc189990070"/>
      <w:bookmarkStart w:id="209" w:name="_Toc189380437"/>
      <w:bookmarkStart w:id="210" w:name="_Toc189453385"/>
      <w:bookmarkStart w:id="211" w:name="_Toc189990071"/>
      <w:bookmarkStart w:id="212" w:name="_Toc189380438"/>
      <w:bookmarkStart w:id="213" w:name="_Toc189453386"/>
      <w:bookmarkStart w:id="214" w:name="_Toc189990072"/>
      <w:bookmarkStart w:id="215" w:name="_Toc189380439"/>
      <w:bookmarkStart w:id="216" w:name="_Toc189453387"/>
      <w:bookmarkStart w:id="217" w:name="_Toc189990073"/>
      <w:bookmarkStart w:id="218" w:name="_Toc189380440"/>
      <w:bookmarkStart w:id="219" w:name="_Toc189453388"/>
      <w:bookmarkStart w:id="220" w:name="_Toc189990074"/>
      <w:bookmarkStart w:id="221" w:name="_Toc189380441"/>
      <w:bookmarkStart w:id="222" w:name="_Toc189453389"/>
      <w:bookmarkStart w:id="223" w:name="_Toc189990075"/>
      <w:bookmarkStart w:id="224" w:name="_Toc189380443"/>
      <w:bookmarkStart w:id="225" w:name="_Toc189453391"/>
      <w:bookmarkStart w:id="226" w:name="_Toc189990077"/>
      <w:bookmarkStart w:id="227" w:name="_Toc189380448"/>
      <w:bookmarkStart w:id="228" w:name="_Toc189453396"/>
      <w:bookmarkStart w:id="229" w:name="_Toc189990082"/>
      <w:bookmarkStart w:id="230" w:name="_Toc189380449"/>
      <w:bookmarkStart w:id="231" w:name="_Toc189453397"/>
      <w:bookmarkStart w:id="232" w:name="_Toc189990083"/>
      <w:bookmarkStart w:id="233" w:name="_Toc189380469"/>
      <w:bookmarkStart w:id="234" w:name="_Toc189453417"/>
      <w:bookmarkStart w:id="235" w:name="_Toc189990103"/>
      <w:bookmarkStart w:id="236" w:name="_Toc189380470"/>
      <w:bookmarkStart w:id="237" w:name="_Toc189453418"/>
      <w:bookmarkStart w:id="238" w:name="_Toc189990104"/>
      <w:bookmarkStart w:id="239" w:name="_Toc189380472"/>
      <w:bookmarkStart w:id="240" w:name="_Toc189453420"/>
      <w:bookmarkStart w:id="241" w:name="_Toc189990106"/>
      <w:bookmarkStart w:id="242" w:name="_Toc189380473"/>
      <w:bookmarkStart w:id="243" w:name="_Toc189453421"/>
      <w:bookmarkStart w:id="244" w:name="_Toc189990107"/>
      <w:bookmarkStart w:id="245" w:name="_Toc189380474"/>
      <w:bookmarkStart w:id="246" w:name="_Toc189453422"/>
      <w:bookmarkStart w:id="247" w:name="_Toc189990108"/>
      <w:bookmarkStart w:id="248" w:name="_Toc188955215"/>
      <w:bookmarkStart w:id="249" w:name="_Toc204054422"/>
      <w:bookmarkStart w:id="250" w:name="_Toc202951166"/>
      <w:bookmarkStart w:id="251" w:name="_Toc202951280"/>
      <w:bookmarkStart w:id="252" w:name="_Toc202951167"/>
      <w:bookmarkStart w:id="253" w:name="_Toc202951281"/>
      <w:bookmarkStart w:id="254" w:name="_Toc202951204"/>
      <w:bookmarkStart w:id="255" w:name="_Toc202951318"/>
      <w:bookmarkStart w:id="256" w:name="_Toc202951206"/>
      <w:bookmarkStart w:id="257" w:name="_Toc202951320"/>
      <w:bookmarkStart w:id="258" w:name="_Toc202951207"/>
      <w:bookmarkStart w:id="259" w:name="_Toc202951321"/>
      <w:bookmarkStart w:id="260" w:name="_Toc202951208"/>
      <w:bookmarkStart w:id="261" w:name="_Toc202951322"/>
      <w:bookmarkStart w:id="262" w:name="_Toc202951222"/>
      <w:bookmarkStart w:id="263" w:name="_Toc202951336"/>
      <w:bookmarkStart w:id="264" w:name="_Toc202951223"/>
      <w:bookmarkStart w:id="265" w:name="_Toc202951337"/>
      <w:bookmarkStart w:id="266" w:name="_Toc202951224"/>
      <w:bookmarkStart w:id="267" w:name="_Toc202951338"/>
      <w:bookmarkStart w:id="268" w:name="_Toc202951228"/>
      <w:bookmarkStart w:id="269" w:name="_Toc202951342"/>
      <w:bookmarkStart w:id="270" w:name="_Toc202951232"/>
      <w:bookmarkStart w:id="271" w:name="_Toc202951346"/>
      <w:bookmarkStart w:id="272" w:name="_Toc202951233"/>
      <w:bookmarkStart w:id="273" w:name="_Toc202951347"/>
      <w:bookmarkEnd w:id="48"/>
      <w:bookmarkEnd w:id="49"/>
      <w:bookmarkEnd w:id="5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sectPr w:rsidR="003B2C1F" w:rsidRPr="00D50196" w:rsidSect="00576C67">
      <w:headerReference w:type="even" r:id="rId20"/>
      <w:headerReference w:type="default" r:id="rId21"/>
      <w:footerReference w:type="default" r:id="rId22"/>
      <w:headerReference w:type="first" r:id="rId23"/>
      <w:footnotePr>
        <w:numRestart w:val="eachPage"/>
      </w:footnotePr>
      <w:type w:val="continuous"/>
      <w:pgSz w:w="11906" w:h="16838"/>
      <w:pgMar w:top="1417" w:right="1417" w:bottom="899"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7" w:author="Bart Stevens" w:date="2022-01-30T16:02:00Z" w:initials="BS(">
    <w:p w14:paraId="4074B9DD" w14:textId="3AA7F5C7" w:rsidR="0064177A" w:rsidRDefault="0064177A">
      <w:pPr>
        <w:pStyle w:val="CommentText"/>
      </w:pPr>
      <w:r>
        <w:rPr>
          <w:rStyle w:val="CommentReference"/>
        </w:rPr>
        <w:annotationRef/>
      </w:r>
      <w:r>
        <w:t xml:space="preserve">Actuellement pas d’output pour VSB pour ces fournisseurs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74B9D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54FB2" w14:textId="77777777" w:rsidR="00307085" w:rsidRDefault="00307085">
      <w:r>
        <w:separator/>
      </w:r>
    </w:p>
  </w:endnote>
  <w:endnote w:type="continuationSeparator" w:id="0">
    <w:p w14:paraId="0552E8FD" w14:textId="77777777" w:rsidR="00307085" w:rsidRDefault="0030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563822"/>
      <w:docPartObj>
        <w:docPartGallery w:val="Page Numbers (Bottom of Page)"/>
        <w:docPartUnique/>
      </w:docPartObj>
    </w:sdtPr>
    <w:sdtEndPr/>
    <w:sdtContent>
      <w:sdt>
        <w:sdtPr>
          <w:id w:val="860082579"/>
          <w:docPartObj>
            <w:docPartGallery w:val="Page Numbers (Top of Page)"/>
            <w:docPartUnique/>
          </w:docPartObj>
        </w:sdtPr>
        <w:sdtEndPr/>
        <w:sdtContent>
          <w:p w14:paraId="1D2B0F2E" w14:textId="2679E29C" w:rsidR="00A84290" w:rsidRDefault="00A84290">
            <w:pPr>
              <w:pStyle w:val="Footer"/>
              <w:jc w:val="right"/>
            </w:pPr>
            <w:r>
              <w:t xml:space="preserve">Page </w:t>
            </w:r>
            <w:r>
              <w:rPr>
                <w:b/>
                <w:bCs/>
              </w:rPr>
              <w:fldChar w:fldCharType="begin"/>
            </w:r>
            <w:r>
              <w:rPr>
                <w:b/>
                <w:bCs/>
              </w:rPr>
              <w:instrText xml:space="preserve"> PAGE </w:instrText>
            </w:r>
            <w:r>
              <w:rPr>
                <w:b/>
                <w:bCs/>
              </w:rPr>
              <w:fldChar w:fldCharType="separate"/>
            </w:r>
            <w:r w:rsidR="0000068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00687">
              <w:rPr>
                <w:b/>
                <w:bCs/>
                <w:noProof/>
              </w:rPr>
              <w:t>1</w:t>
            </w:r>
            <w:r>
              <w:rPr>
                <w:b/>
                <w:bCs/>
              </w:rPr>
              <w:fldChar w:fldCharType="end"/>
            </w:r>
          </w:p>
        </w:sdtContent>
      </w:sdt>
    </w:sdtContent>
  </w:sdt>
  <w:p w14:paraId="17F21CCC" w14:textId="77777777" w:rsidR="00A84290" w:rsidRDefault="00A84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E626" w14:textId="77777777" w:rsidR="00307085" w:rsidRDefault="00307085">
      <w:r>
        <w:separator/>
      </w:r>
    </w:p>
  </w:footnote>
  <w:footnote w:type="continuationSeparator" w:id="0">
    <w:p w14:paraId="256EDBD0" w14:textId="77777777" w:rsidR="00307085" w:rsidRDefault="0030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CAD8A" w14:textId="77777777" w:rsidR="00A84290" w:rsidRDefault="00000687">
    <w:pPr>
      <w:pStyle w:val="Header"/>
    </w:pPr>
    <w:r>
      <w:rPr>
        <w:noProof/>
        <w:lang w:val="en-US" w:eastAsia="en-US"/>
      </w:rPr>
      <w:pict w14:anchorId="0926F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56.8pt;height:182.7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A3904" w14:textId="53EE875A" w:rsidR="00A84290" w:rsidRPr="00805A67" w:rsidRDefault="00A84290" w:rsidP="004612EC">
    <w:pPr>
      <w:pStyle w:val="Header"/>
      <w:tabs>
        <w:tab w:val="left" w:pos="7560"/>
      </w:tabs>
      <w:rPr>
        <w:sz w:val="20"/>
        <w:szCs w:val="20"/>
        <w:lang w:val="en-US"/>
      </w:rPr>
    </w:pPr>
    <w:r>
      <w:rPr>
        <w:noProof/>
        <w:lang w:val="en-US" w:eastAsia="en-US"/>
      </w:rPr>
      <w:drawing>
        <wp:inline distT="0" distB="0" distL="0" distR="0" wp14:anchorId="3789843B" wp14:editId="31A2A546">
          <wp:extent cx="94615" cy="94615"/>
          <wp:effectExtent l="0" t="0" r="635" b="635"/>
          <wp:docPr id="3"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805A67">
      <w:rPr>
        <w:lang w:val="en-US"/>
      </w:rPr>
      <w:t xml:space="preserve">  </w:t>
    </w:r>
    <w:r w:rsidRPr="00805A67">
      <w:rPr>
        <w:sz w:val="20"/>
        <w:lang w:val="en-US"/>
      </w:rPr>
      <w:t xml:space="preserve"> </w:t>
    </w:r>
    <w:r>
      <w:rPr>
        <w:rStyle w:val="hps"/>
        <w:sz w:val="20"/>
        <w:szCs w:val="20"/>
        <w:lang w:val="en"/>
      </w:rPr>
      <w:t>Care needs N</w:t>
    </w:r>
    <w:r w:rsidRPr="00805A67">
      <w:rPr>
        <w:rStyle w:val="hps"/>
        <w:sz w:val="20"/>
        <w:szCs w:val="20"/>
        <w:lang w:val="en"/>
      </w:rPr>
      <w:t>otifications</w:t>
    </w:r>
    <w:r>
      <w:rPr>
        <w:rStyle w:val="hps"/>
        <w:lang w:val="en"/>
      </w:rPr>
      <w:t xml:space="preserve"> </w:t>
    </w:r>
    <w:r w:rsidRPr="00805A67">
      <w:rPr>
        <w:sz w:val="20"/>
        <w:lang w:val="en-US"/>
      </w:rPr>
      <w:t xml:space="preserve"> – </w:t>
    </w:r>
    <w:r>
      <w:rPr>
        <w:sz w:val="20"/>
      </w:rPr>
      <w:fldChar w:fldCharType="begin"/>
    </w:r>
    <w:r w:rsidRPr="00805A67">
      <w:rPr>
        <w:sz w:val="20"/>
        <w:lang w:val="en-US"/>
      </w:rPr>
      <w:instrText xml:space="preserve"> INFO  Title  \* MERGEFORMAT </w:instrText>
    </w:r>
    <w:r>
      <w:rPr>
        <w:sz w:val="20"/>
      </w:rPr>
      <w:fldChar w:fldCharType="separate"/>
    </w:r>
    <w:r>
      <w:rPr>
        <w:sz w:val="20"/>
        <w:lang w:val="en-US"/>
      </w:rPr>
      <w:t>Technical Service Specifications</w:t>
    </w:r>
    <w:r>
      <w:rPr>
        <w:sz w:val="20"/>
      </w:rPr>
      <w:fldChar w:fldCharType="end"/>
    </w:r>
    <w:r w:rsidRPr="00805A67">
      <w:rPr>
        <w:sz w:val="20"/>
        <w:lang w:val="en-US"/>
      </w:rPr>
      <w:tab/>
    </w:r>
    <w:r w:rsidRPr="00805A67">
      <w:rPr>
        <w:sz w:val="20"/>
        <w:lang w:val="en-US"/>
      </w:rPr>
      <w:tab/>
    </w:r>
    <w:r>
      <w:rPr>
        <w:sz w:val="20"/>
        <w:lang w:val="en-US"/>
      </w:rPr>
      <w:t>26</w:t>
    </w:r>
    <w:r w:rsidRPr="000842B4">
      <w:rPr>
        <w:sz w:val="20"/>
        <w:lang w:val="en-US"/>
      </w:rPr>
      <w:t>/</w:t>
    </w:r>
    <w:r>
      <w:rPr>
        <w:sz w:val="20"/>
        <w:lang w:val="en-US"/>
      </w:rPr>
      <w:t>02</w:t>
    </w:r>
    <w:r w:rsidRPr="000842B4">
      <w:rPr>
        <w:sz w:val="20"/>
        <w:lang w:val="en-US"/>
      </w:rPr>
      <w:t>/</w:t>
    </w:r>
    <w:r>
      <w:rPr>
        <w:sz w:val="20"/>
        <w:lang w:val="en-US"/>
      </w:rPr>
      <w:t>2021</w:t>
    </w:r>
    <w:r w:rsidRPr="00805A67">
      <w:rPr>
        <w:sz w:val="20"/>
        <w:lang w:val="en-US"/>
      </w:rPr>
      <w:t xml:space="preserve">  </w:t>
    </w:r>
    <w:r>
      <w:rPr>
        <w:noProof/>
        <w:lang w:val="en-US" w:eastAsia="en-US"/>
      </w:rPr>
      <w:drawing>
        <wp:inline distT="0" distB="0" distL="0" distR="0" wp14:anchorId="47AB401A" wp14:editId="0FC6FED7">
          <wp:extent cx="94615" cy="94615"/>
          <wp:effectExtent l="0" t="0" r="635" b="635"/>
          <wp:docPr id="4"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14:paraId="500A4ECE" w14:textId="77777777" w:rsidR="00A84290" w:rsidRPr="000842B4" w:rsidRDefault="00A84290" w:rsidP="004612EC">
    <w:pPr>
      <w:pStyle w:val="Header"/>
      <w:tabs>
        <w:tab w:val="clear" w:pos="4536"/>
        <w:tab w:val="clear" w:pos="9072"/>
        <w:tab w:val="left" w:pos="1195"/>
      </w:tabs>
      <w:rPr>
        <w:sz w:val="20"/>
        <w:szCs w:val="20"/>
        <w:lang w:val="en-US"/>
      </w:rPr>
    </w:pPr>
    <w:r w:rsidRPr="000842B4">
      <w:rPr>
        <w:sz w:val="20"/>
        <w:szCs w:val="20"/>
        <w:lang w:val="en-US"/>
      </w:rPr>
      <w:t>Author(s) : Marylène Burvenich</w:t>
    </w:r>
  </w:p>
  <w:p w14:paraId="367E1485" w14:textId="77777777" w:rsidR="00A84290" w:rsidRPr="000842B4" w:rsidRDefault="00A8429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4F9DE" w14:textId="77777777" w:rsidR="00A84290" w:rsidRDefault="00000687">
    <w:pPr>
      <w:pStyle w:val="Header"/>
    </w:pPr>
    <w:r>
      <w:rPr>
        <w:noProof/>
        <w:lang w:val="en-US" w:eastAsia="en-US"/>
      </w:rPr>
      <w:pict w14:anchorId="602B2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456.8pt;height:182.7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4E64A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B4C7A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42AA3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0664C5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CECA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42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9E04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B0C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F0D9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ACA0B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315E"/>
    <w:multiLevelType w:val="hybridMultilevel"/>
    <w:tmpl w:val="42CE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292986"/>
    <w:multiLevelType w:val="hybridMultilevel"/>
    <w:tmpl w:val="892CD5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5EC5ABE"/>
    <w:multiLevelType w:val="hybridMultilevel"/>
    <w:tmpl w:val="D1F0A508"/>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910B49"/>
    <w:multiLevelType w:val="hybridMultilevel"/>
    <w:tmpl w:val="4B1A753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0BD75CF5"/>
    <w:multiLevelType w:val="hybridMultilevel"/>
    <w:tmpl w:val="5332FEE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0D9B3447"/>
    <w:multiLevelType w:val="hybridMultilevel"/>
    <w:tmpl w:val="B1FA7418"/>
    <w:lvl w:ilvl="0" w:tplc="FFFFFFFF">
      <w:start w:val="1"/>
      <w:numFmt w:val="decimal"/>
      <w:lvlText w:val="%1)"/>
      <w:lvlJc w:val="left"/>
      <w:pPr>
        <w:tabs>
          <w:tab w:val="num" w:pos="900"/>
        </w:tabs>
        <w:ind w:left="90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E1D1461"/>
    <w:multiLevelType w:val="hybridMultilevel"/>
    <w:tmpl w:val="A9B61522"/>
    <w:lvl w:ilvl="0" w:tplc="AE34B71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D3771C"/>
    <w:multiLevelType w:val="hybridMultilevel"/>
    <w:tmpl w:val="B26A2EF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0F142235"/>
    <w:multiLevelType w:val="hybridMultilevel"/>
    <w:tmpl w:val="920422FA"/>
    <w:lvl w:ilvl="0" w:tplc="FFFFFFFF">
      <w:start w:val="1"/>
      <w:numFmt w:val="decimal"/>
      <w:lvlText w:val="%1."/>
      <w:lvlJc w:val="left"/>
      <w:pPr>
        <w:tabs>
          <w:tab w:val="num" w:pos="720"/>
        </w:tabs>
        <w:ind w:left="720" w:hanging="360"/>
      </w:pPr>
      <w:rPr>
        <w:rFonts w:cs="Times New Roman"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15C84148"/>
    <w:multiLevelType w:val="hybridMultilevel"/>
    <w:tmpl w:val="2C4001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F3146E8"/>
    <w:multiLevelType w:val="hybridMultilevel"/>
    <w:tmpl w:val="647A3200"/>
    <w:lvl w:ilvl="0" w:tplc="5080C6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C83BE6"/>
    <w:multiLevelType w:val="hybridMultilevel"/>
    <w:tmpl w:val="C03427F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259E51C9"/>
    <w:multiLevelType w:val="hybridMultilevel"/>
    <w:tmpl w:val="55FE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F5358C"/>
    <w:multiLevelType w:val="hybridMultilevel"/>
    <w:tmpl w:val="AD8C621A"/>
    <w:lvl w:ilvl="0" w:tplc="FFFFFFFF">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728752B"/>
    <w:multiLevelType w:val="multilevel"/>
    <w:tmpl w:val="6090F048"/>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6261AD"/>
    <w:multiLevelType w:val="hybridMultilevel"/>
    <w:tmpl w:val="79D0B5E2"/>
    <w:lvl w:ilvl="0" w:tplc="FFFFFFFF">
      <w:start w:val="2"/>
      <w:numFmt w:val="decimal"/>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hint="default"/>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6" w15:restartNumberingAfterBreak="0">
    <w:nsid w:val="2E7A4AD6"/>
    <w:multiLevelType w:val="hybridMultilevel"/>
    <w:tmpl w:val="8A9E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7F5707"/>
    <w:multiLevelType w:val="hybridMultilevel"/>
    <w:tmpl w:val="D3723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8F65D4"/>
    <w:multiLevelType w:val="hybridMultilevel"/>
    <w:tmpl w:val="7C86BC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9C906D0"/>
    <w:multiLevelType w:val="hybridMultilevel"/>
    <w:tmpl w:val="6090F04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1F39B4"/>
    <w:multiLevelType w:val="multilevel"/>
    <w:tmpl w:val="ABA6B4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3C5B3C98"/>
    <w:multiLevelType w:val="hybridMultilevel"/>
    <w:tmpl w:val="A2E822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F007D6"/>
    <w:multiLevelType w:val="hybridMultilevel"/>
    <w:tmpl w:val="9D22AB00"/>
    <w:lvl w:ilvl="0" w:tplc="B134B268">
      <w:numFmt w:val="bullet"/>
      <w:lvlText w:val="-"/>
      <w:lvlJc w:val="left"/>
      <w:pPr>
        <w:ind w:left="360" w:hanging="360"/>
      </w:pPr>
      <w:rPr>
        <w:rFonts w:ascii="Times New Roman" w:eastAsia="Times New Roman" w:hAnsi="Times New Roman" w:cs="Times New Roman" w:hint="default"/>
      </w:rPr>
    </w:lvl>
    <w:lvl w:ilvl="1" w:tplc="B134B26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2476FA0"/>
    <w:multiLevelType w:val="hybridMultilevel"/>
    <w:tmpl w:val="43FEC9E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44E84C33"/>
    <w:multiLevelType w:val="hybridMultilevel"/>
    <w:tmpl w:val="0682255E"/>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5" w15:restartNumberingAfterBreak="0">
    <w:nsid w:val="49643F4F"/>
    <w:multiLevelType w:val="hybridMultilevel"/>
    <w:tmpl w:val="758AC102"/>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E1F95"/>
    <w:multiLevelType w:val="hybridMultilevel"/>
    <w:tmpl w:val="6E02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1964D5"/>
    <w:multiLevelType w:val="hybridMultilevel"/>
    <w:tmpl w:val="C4E62310"/>
    <w:lvl w:ilvl="0" w:tplc="0DF25F6A">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3D97AD5"/>
    <w:multiLevelType w:val="hybridMultilevel"/>
    <w:tmpl w:val="4F5E5E3A"/>
    <w:lvl w:ilvl="0" w:tplc="0338FCD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EB1BD8"/>
    <w:multiLevelType w:val="hybridMultilevel"/>
    <w:tmpl w:val="A580D022"/>
    <w:lvl w:ilvl="0" w:tplc="FFFFFFFF">
      <w:start w:val="7"/>
      <w:numFmt w:val="bullet"/>
      <w:lvlText w:val=""/>
      <w:lvlJc w:val="left"/>
      <w:pPr>
        <w:tabs>
          <w:tab w:val="num" w:pos="1068"/>
        </w:tabs>
        <w:ind w:left="1068"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1F623C"/>
    <w:multiLevelType w:val="hybridMultilevel"/>
    <w:tmpl w:val="84AE68E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7F641C"/>
    <w:multiLevelType w:val="multilevel"/>
    <w:tmpl w:val="58287FD8"/>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43" w15:restartNumberingAfterBreak="0">
    <w:nsid w:val="5CA03E97"/>
    <w:multiLevelType w:val="hybridMultilevel"/>
    <w:tmpl w:val="E3BC6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1941A7"/>
    <w:multiLevelType w:val="hybridMultilevel"/>
    <w:tmpl w:val="F098883C"/>
    <w:lvl w:ilvl="0" w:tplc="37AC321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29D7F90"/>
    <w:multiLevelType w:val="hybridMultilevel"/>
    <w:tmpl w:val="F826745E"/>
    <w:lvl w:ilvl="0" w:tplc="0409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2D54DAF"/>
    <w:multiLevelType w:val="hybridMultilevel"/>
    <w:tmpl w:val="CEEE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8C3898"/>
    <w:multiLevelType w:val="hybridMultilevel"/>
    <w:tmpl w:val="BE5C4A1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C279C4"/>
    <w:multiLevelType w:val="multilevel"/>
    <w:tmpl w:val="85D00ACC"/>
    <w:lvl w:ilvl="0">
      <w:start w:val="1"/>
      <w:numFmt w:val="bullet"/>
      <w:lvlText w:val=""/>
      <w:lvlJc w:val="left"/>
      <w:pPr>
        <w:tabs>
          <w:tab w:val="num" w:pos="720"/>
        </w:tabs>
        <w:ind w:left="720" w:hanging="360"/>
      </w:pPr>
      <w:rPr>
        <w:rFonts w:ascii="Wingdings" w:hAnsi="Wingdings"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77122DAC"/>
    <w:multiLevelType w:val="hybridMultilevel"/>
    <w:tmpl w:val="C9DE02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4551DC"/>
    <w:multiLevelType w:val="hybridMultilevel"/>
    <w:tmpl w:val="43FA5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AC49FE"/>
    <w:multiLevelType w:val="hybridMultilevel"/>
    <w:tmpl w:val="8F0082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DE6389D"/>
    <w:multiLevelType w:val="hybridMultilevel"/>
    <w:tmpl w:val="271009EC"/>
    <w:lvl w:ilvl="0" w:tplc="B134B26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48"/>
  </w:num>
  <w:num w:numId="3">
    <w:abstractNumId w:val="29"/>
  </w:num>
  <w:num w:numId="4">
    <w:abstractNumId w:val="15"/>
  </w:num>
  <w:num w:numId="5">
    <w:abstractNumId w:val="13"/>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2"/>
  </w:num>
  <w:num w:numId="18">
    <w:abstractNumId w:val="50"/>
  </w:num>
  <w:num w:numId="19">
    <w:abstractNumId w:val="14"/>
  </w:num>
  <w:num w:numId="20">
    <w:abstractNumId w:val="47"/>
  </w:num>
  <w:num w:numId="21">
    <w:abstractNumId w:val="18"/>
  </w:num>
  <w:num w:numId="22">
    <w:abstractNumId w:val="31"/>
  </w:num>
  <w:num w:numId="23">
    <w:abstractNumId w:val="49"/>
  </w:num>
  <w:num w:numId="24">
    <w:abstractNumId w:val="39"/>
  </w:num>
  <w:num w:numId="25">
    <w:abstractNumId w:val="25"/>
  </w:num>
  <w:num w:numId="26">
    <w:abstractNumId w:val="12"/>
  </w:num>
  <w:num w:numId="27">
    <w:abstractNumId w:val="23"/>
  </w:num>
  <w:num w:numId="28">
    <w:abstractNumId w:val="51"/>
  </w:num>
  <w:num w:numId="29">
    <w:abstractNumId w:val="40"/>
  </w:num>
  <w:num w:numId="30">
    <w:abstractNumId w:val="19"/>
  </w:num>
  <w:num w:numId="31">
    <w:abstractNumId w:val="11"/>
  </w:num>
  <w:num w:numId="32">
    <w:abstractNumId w:val="17"/>
  </w:num>
  <w:num w:numId="33">
    <w:abstractNumId w:val="21"/>
  </w:num>
  <w:num w:numId="34">
    <w:abstractNumId w:val="33"/>
  </w:num>
  <w:num w:numId="35">
    <w:abstractNumId w:val="35"/>
  </w:num>
  <w:num w:numId="36">
    <w:abstractNumId w:val="38"/>
  </w:num>
  <w:num w:numId="37">
    <w:abstractNumId w:val="44"/>
  </w:num>
  <w:num w:numId="38">
    <w:abstractNumId w:val="37"/>
  </w:num>
  <w:num w:numId="39">
    <w:abstractNumId w:val="20"/>
  </w:num>
  <w:num w:numId="40">
    <w:abstractNumId w:val="16"/>
  </w:num>
  <w:num w:numId="41">
    <w:abstractNumId w:val="27"/>
  </w:num>
  <w:num w:numId="42">
    <w:abstractNumId w:val="46"/>
  </w:num>
  <w:num w:numId="43">
    <w:abstractNumId w:val="22"/>
  </w:num>
  <w:num w:numId="44">
    <w:abstractNumId w:val="34"/>
  </w:num>
  <w:num w:numId="45">
    <w:abstractNumId w:val="43"/>
  </w:num>
  <w:num w:numId="46">
    <w:abstractNumId w:val="36"/>
  </w:num>
  <w:num w:numId="47">
    <w:abstractNumId w:val="26"/>
  </w:num>
  <w:num w:numId="48">
    <w:abstractNumId w:val="52"/>
  </w:num>
  <w:num w:numId="49">
    <w:abstractNumId w:val="32"/>
  </w:num>
  <w:num w:numId="50">
    <w:abstractNumId w:val="28"/>
  </w:num>
  <w:num w:numId="51">
    <w:abstractNumId w:val="41"/>
  </w:num>
  <w:num w:numId="52">
    <w:abstractNumId w:val="45"/>
  </w:num>
  <w:num w:numId="53">
    <w:abstractNumId w:val="1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 Stevens">
    <w15:presenceInfo w15:providerId="AD" w15:userId="S-1-5-21-136122031-3198374591-1304894904-2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06"/>
    <w:rsid w:val="00000687"/>
    <w:rsid w:val="000034F5"/>
    <w:rsid w:val="00005851"/>
    <w:rsid w:val="00006201"/>
    <w:rsid w:val="000102FF"/>
    <w:rsid w:val="00013D3B"/>
    <w:rsid w:val="00014125"/>
    <w:rsid w:val="00022A70"/>
    <w:rsid w:val="00025396"/>
    <w:rsid w:val="00030378"/>
    <w:rsid w:val="00032039"/>
    <w:rsid w:val="000444FB"/>
    <w:rsid w:val="000461CB"/>
    <w:rsid w:val="000503FE"/>
    <w:rsid w:val="00050991"/>
    <w:rsid w:val="0005269B"/>
    <w:rsid w:val="00056207"/>
    <w:rsid w:val="00060436"/>
    <w:rsid w:val="000722F0"/>
    <w:rsid w:val="000817CD"/>
    <w:rsid w:val="00082C97"/>
    <w:rsid w:val="000842B4"/>
    <w:rsid w:val="00092A43"/>
    <w:rsid w:val="000934F3"/>
    <w:rsid w:val="00094FD6"/>
    <w:rsid w:val="0009511C"/>
    <w:rsid w:val="000968B4"/>
    <w:rsid w:val="000971A0"/>
    <w:rsid w:val="000A242C"/>
    <w:rsid w:val="000A5543"/>
    <w:rsid w:val="000A57FE"/>
    <w:rsid w:val="000B2037"/>
    <w:rsid w:val="000B25A4"/>
    <w:rsid w:val="000B3E8D"/>
    <w:rsid w:val="000B4BC5"/>
    <w:rsid w:val="000C36A3"/>
    <w:rsid w:val="000C7743"/>
    <w:rsid w:val="000D3F59"/>
    <w:rsid w:val="000D68B4"/>
    <w:rsid w:val="000D748A"/>
    <w:rsid w:val="000E22CC"/>
    <w:rsid w:val="000E26BF"/>
    <w:rsid w:val="000E2929"/>
    <w:rsid w:val="000E49BF"/>
    <w:rsid w:val="000F6E2C"/>
    <w:rsid w:val="000F7A2F"/>
    <w:rsid w:val="00102BA9"/>
    <w:rsid w:val="00104F19"/>
    <w:rsid w:val="00105DA6"/>
    <w:rsid w:val="00111AE9"/>
    <w:rsid w:val="00113BE3"/>
    <w:rsid w:val="00116E38"/>
    <w:rsid w:val="00117EFB"/>
    <w:rsid w:val="001213C5"/>
    <w:rsid w:val="00123DB5"/>
    <w:rsid w:val="00130914"/>
    <w:rsid w:val="00130C63"/>
    <w:rsid w:val="001317F0"/>
    <w:rsid w:val="00131E7C"/>
    <w:rsid w:val="00136117"/>
    <w:rsid w:val="00146493"/>
    <w:rsid w:val="00146781"/>
    <w:rsid w:val="00147687"/>
    <w:rsid w:val="00147C4C"/>
    <w:rsid w:val="0015038D"/>
    <w:rsid w:val="0015455B"/>
    <w:rsid w:val="00154BC6"/>
    <w:rsid w:val="00163A71"/>
    <w:rsid w:val="00163AC4"/>
    <w:rsid w:val="00167C66"/>
    <w:rsid w:val="001710DF"/>
    <w:rsid w:val="001747FA"/>
    <w:rsid w:val="0017497C"/>
    <w:rsid w:val="00176017"/>
    <w:rsid w:val="001819F4"/>
    <w:rsid w:val="00182A86"/>
    <w:rsid w:val="00186A46"/>
    <w:rsid w:val="00190D12"/>
    <w:rsid w:val="001A083B"/>
    <w:rsid w:val="001A4242"/>
    <w:rsid w:val="001A514E"/>
    <w:rsid w:val="001B1D70"/>
    <w:rsid w:val="001B34CB"/>
    <w:rsid w:val="001B78FD"/>
    <w:rsid w:val="001C5FD5"/>
    <w:rsid w:val="001D085E"/>
    <w:rsid w:val="001D451E"/>
    <w:rsid w:val="001E3CDB"/>
    <w:rsid w:val="001E6DCD"/>
    <w:rsid w:val="00201FA3"/>
    <w:rsid w:val="00204374"/>
    <w:rsid w:val="00211AD4"/>
    <w:rsid w:val="00212108"/>
    <w:rsid w:val="00216104"/>
    <w:rsid w:val="002211F6"/>
    <w:rsid w:val="002216F0"/>
    <w:rsid w:val="00221B3C"/>
    <w:rsid w:val="00223CEA"/>
    <w:rsid w:val="00226ECD"/>
    <w:rsid w:val="002304BC"/>
    <w:rsid w:val="00237950"/>
    <w:rsid w:val="00237FE8"/>
    <w:rsid w:val="00244E11"/>
    <w:rsid w:val="00246735"/>
    <w:rsid w:val="0024696B"/>
    <w:rsid w:val="00250913"/>
    <w:rsid w:val="00252360"/>
    <w:rsid w:val="00252BA2"/>
    <w:rsid w:val="00254A78"/>
    <w:rsid w:val="0026179D"/>
    <w:rsid w:val="002658B3"/>
    <w:rsid w:val="00265BAE"/>
    <w:rsid w:val="00272CE2"/>
    <w:rsid w:val="00275E3A"/>
    <w:rsid w:val="00277BF4"/>
    <w:rsid w:val="00292ADB"/>
    <w:rsid w:val="00292DC5"/>
    <w:rsid w:val="0029677E"/>
    <w:rsid w:val="00297BC2"/>
    <w:rsid w:val="00297BF5"/>
    <w:rsid w:val="002B2BB1"/>
    <w:rsid w:val="002C0F15"/>
    <w:rsid w:val="002C235A"/>
    <w:rsid w:val="002C3330"/>
    <w:rsid w:val="002C795D"/>
    <w:rsid w:val="002D1B4B"/>
    <w:rsid w:val="002D2D7A"/>
    <w:rsid w:val="002D42A0"/>
    <w:rsid w:val="002D4F2E"/>
    <w:rsid w:val="002E2986"/>
    <w:rsid w:val="002E368C"/>
    <w:rsid w:val="002F0D1D"/>
    <w:rsid w:val="00305317"/>
    <w:rsid w:val="00307085"/>
    <w:rsid w:val="0030713C"/>
    <w:rsid w:val="00310277"/>
    <w:rsid w:val="003122A5"/>
    <w:rsid w:val="00312E34"/>
    <w:rsid w:val="00316A30"/>
    <w:rsid w:val="00325BB9"/>
    <w:rsid w:val="00327BF0"/>
    <w:rsid w:val="00332032"/>
    <w:rsid w:val="003322CE"/>
    <w:rsid w:val="00334E90"/>
    <w:rsid w:val="00335B0A"/>
    <w:rsid w:val="0033663D"/>
    <w:rsid w:val="00346114"/>
    <w:rsid w:val="00351556"/>
    <w:rsid w:val="003574F5"/>
    <w:rsid w:val="003659F8"/>
    <w:rsid w:val="00365FE6"/>
    <w:rsid w:val="00367044"/>
    <w:rsid w:val="003758DD"/>
    <w:rsid w:val="00385842"/>
    <w:rsid w:val="00390B99"/>
    <w:rsid w:val="00396A21"/>
    <w:rsid w:val="003978F7"/>
    <w:rsid w:val="003A1261"/>
    <w:rsid w:val="003A21E5"/>
    <w:rsid w:val="003A33D4"/>
    <w:rsid w:val="003A58AB"/>
    <w:rsid w:val="003A6A1C"/>
    <w:rsid w:val="003B1D04"/>
    <w:rsid w:val="003B2C1F"/>
    <w:rsid w:val="003B3686"/>
    <w:rsid w:val="003B7A8D"/>
    <w:rsid w:val="003C04CB"/>
    <w:rsid w:val="003C401A"/>
    <w:rsid w:val="003D0FD7"/>
    <w:rsid w:val="003D68D2"/>
    <w:rsid w:val="003D77A5"/>
    <w:rsid w:val="003F1876"/>
    <w:rsid w:val="003F44DB"/>
    <w:rsid w:val="003F5968"/>
    <w:rsid w:val="004004B2"/>
    <w:rsid w:val="00401E80"/>
    <w:rsid w:val="00403642"/>
    <w:rsid w:val="00411245"/>
    <w:rsid w:val="004207D6"/>
    <w:rsid w:val="00432B06"/>
    <w:rsid w:val="0043554B"/>
    <w:rsid w:val="00440EAF"/>
    <w:rsid w:val="00453A54"/>
    <w:rsid w:val="0045687F"/>
    <w:rsid w:val="004612EC"/>
    <w:rsid w:val="00463C32"/>
    <w:rsid w:val="00464E86"/>
    <w:rsid w:val="00465291"/>
    <w:rsid w:val="004734E4"/>
    <w:rsid w:val="00475482"/>
    <w:rsid w:val="00477041"/>
    <w:rsid w:val="0048082C"/>
    <w:rsid w:val="00481D37"/>
    <w:rsid w:val="004820A8"/>
    <w:rsid w:val="004925AA"/>
    <w:rsid w:val="00492F6B"/>
    <w:rsid w:val="00494AC2"/>
    <w:rsid w:val="00496F18"/>
    <w:rsid w:val="004A53DD"/>
    <w:rsid w:val="004B0CA8"/>
    <w:rsid w:val="004B4851"/>
    <w:rsid w:val="004B79C7"/>
    <w:rsid w:val="004C2C3E"/>
    <w:rsid w:val="004C3CBF"/>
    <w:rsid w:val="004C4FFB"/>
    <w:rsid w:val="004C5A23"/>
    <w:rsid w:val="004D0F9D"/>
    <w:rsid w:val="004D7483"/>
    <w:rsid w:val="004E17BF"/>
    <w:rsid w:val="004E1FA7"/>
    <w:rsid w:val="004E5199"/>
    <w:rsid w:val="004F04A3"/>
    <w:rsid w:val="005028C2"/>
    <w:rsid w:val="00503DB4"/>
    <w:rsid w:val="00510A59"/>
    <w:rsid w:val="0051740D"/>
    <w:rsid w:val="00522D3D"/>
    <w:rsid w:val="00525DAF"/>
    <w:rsid w:val="00526F03"/>
    <w:rsid w:val="00530E0C"/>
    <w:rsid w:val="00531D91"/>
    <w:rsid w:val="005361E8"/>
    <w:rsid w:val="00540AEF"/>
    <w:rsid w:val="00541068"/>
    <w:rsid w:val="00553EDE"/>
    <w:rsid w:val="00555776"/>
    <w:rsid w:val="00574DC6"/>
    <w:rsid w:val="00574F8F"/>
    <w:rsid w:val="00575163"/>
    <w:rsid w:val="00576C67"/>
    <w:rsid w:val="00592E17"/>
    <w:rsid w:val="00593C8D"/>
    <w:rsid w:val="005A0374"/>
    <w:rsid w:val="005A677E"/>
    <w:rsid w:val="005A70F7"/>
    <w:rsid w:val="005B11F4"/>
    <w:rsid w:val="005B1348"/>
    <w:rsid w:val="005B773B"/>
    <w:rsid w:val="005C5478"/>
    <w:rsid w:val="005C77F9"/>
    <w:rsid w:val="005D360D"/>
    <w:rsid w:val="005D3627"/>
    <w:rsid w:val="005E04EB"/>
    <w:rsid w:val="005E0B13"/>
    <w:rsid w:val="005E1649"/>
    <w:rsid w:val="005E50FF"/>
    <w:rsid w:val="005E540D"/>
    <w:rsid w:val="005F456D"/>
    <w:rsid w:val="005F5554"/>
    <w:rsid w:val="0060082E"/>
    <w:rsid w:val="0060144F"/>
    <w:rsid w:val="00602F27"/>
    <w:rsid w:val="00612EA7"/>
    <w:rsid w:val="00612F21"/>
    <w:rsid w:val="00617522"/>
    <w:rsid w:val="00620B75"/>
    <w:rsid w:val="006279BF"/>
    <w:rsid w:val="006323CB"/>
    <w:rsid w:val="0063435F"/>
    <w:rsid w:val="00634D3B"/>
    <w:rsid w:val="00635EA7"/>
    <w:rsid w:val="0064177A"/>
    <w:rsid w:val="00643DB7"/>
    <w:rsid w:val="006455DA"/>
    <w:rsid w:val="00654042"/>
    <w:rsid w:val="006575D5"/>
    <w:rsid w:val="00663DDC"/>
    <w:rsid w:val="00670D16"/>
    <w:rsid w:val="006717F9"/>
    <w:rsid w:val="00671E90"/>
    <w:rsid w:val="00675A4B"/>
    <w:rsid w:val="006806E0"/>
    <w:rsid w:val="006807A2"/>
    <w:rsid w:val="00684CC3"/>
    <w:rsid w:val="006872F7"/>
    <w:rsid w:val="0068733A"/>
    <w:rsid w:val="00691D94"/>
    <w:rsid w:val="00692C23"/>
    <w:rsid w:val="00695C16"/>
    <w:rsid w:val="006B160F"/>
    <w:rsid w:val="006B5A76"/>
    <w:rsid w:val="006C55CE"/>
    <w:rsid w:val="006D097A"/>
    <w:rsid w:val="006D58B9"/>
    <w:rsid w:val="006D5B02"/>
    <w:rsid w:val="006D6857"/>
    <w:rsid w:val="006D7372"/>
    <w:rsid w:val="006E4639"/>
    <w:rsid w:val="006E5ADC"/>
    <w:rsid w:val="006E7955"/>
    <w:rsid w:val="006F67DE"/>
    <w:rsid w:val="006F6EEE"/>
    <w:rsid w:val="00702C88"/>
    <w:rsid w:val="007070B5"/>
    <w:rsid w:val="00707E3D"/>
    <w:rsid w:val="00707EEF"/>
    <w:rsid w:val="0071385E"/>
    <w:rsid w:val="0071547C"/>
    <w:rsid w:val="0072685A"/>
    <w:rsid w:val="00732E81"/>
    <w:rsid w:val="00742517"/>
    <w:rsid w:val="007476CD"/>
    <w:rsid w:val="007560F7"/>
    <w:rsid w:val="00764685"/>
    <w:rsid w:val="00774A68"/>
    <w:rsid w:val="00776698"/>
    <w:rsid w:val="00776E12"/>
    <w:rsid w:val="007838A1"/>
    <w:rsid w:val="00790A89"/>
    <w:rsid w:val="00794444"/>
    <w:rsid w:val="007A4ACD"/>
    <w:rsid w:val="007A5245"/>
    <w:rsid w:val="007B03C6"/>
    <w:rsid w:val="007C122C"/>
    <w:rsid w:val="007C30FC"/>
    <w:rsid w:val="007C7157"/>
    <w:rsid w:val="007D0AD3"/>
    <w:rsid w:val="007D6387"/>
    <w:rsid w:val="007E05D4"/>
    <w:rsid w:val="007E3A37"/>
    <w:rsid w:val="007E3AEF"/>
    <w:rsid w:val="007E7A5A"/>
    <w:rsid w:val="007F2609"/>
    <w:rsid w:val="007F7C18"/>
    <w:rsid w:val="007F7EE4"/>
    <w:rsid w:val="00805A67"/>
    <w:rsid w:val="00806998"/>
    <w:rsid w:val="0080768A"/>
    <w:rsid w:val="0081021A"/>
    <w:rsid w:val="00814F5B"/>
    <w:rsid w:val="00817330"/>
    <w:rsid w:val="008218EB"/>
    <w:rsid w:val="00822885"/>
    <w:rsid w:val="00827C6A"/>
    <w:rsid w:val="008312D0"/>
    <w:rsid w:val="00837890"/>
    <w:rsid w:val="00845EC1"/>
    <w:rsid w:val="0085096D"/>
    <w:rsid w:val="0085445B"/>
    <w:rsid w:val="00857E06"/>
    <w:rsid w:val="008642ED"/>
    <w:rsid w:val="00864D6B"/>
    <w:rsid w:val="00876D80"/>
    <w:rsid w:val="00880EE2"/>
    <w:rsid w:val="00883F1D"/>
    <w:rsid w:val="0088482C"/>
    <w:rsid w:val="00887AF2"/>
    <w:rsid w:val="00887F26"/>
    <w:rsid w:val="00890244"/>
    <w:rsid w:val="00892EAF"/>
    <w:rsid w:val="00893792"/>
    <w:rsid w:val="008939BB"/>
    <w:rsid w:val="008943FE"/>
    <w:rsid w:val="0089555C"/>
    <w:rsid w:val="008A0CBF"/>
    <w:rsid w:val="008A0D6A"/>
    <w:rsid w:val="008A0F58"/>
    <w:rsid w:val="008A1ED4"/>
    <w:rsid w:val="008A2003"/>
    <w:rsid w:val="008A261C"/>
    <w:rsid w:val="008A4712"/>
    <w:rsid w:val="008A5F37"/>
    <w:rsid w:val="008B1996"/>
    <w:rsid w:val="008B5266"/>
    <w:rsid w:val="008C36F7"/>
    <w:rsid w:val="008C643D"/>
    <w:rsid w:val="008C74ED"/>
    <w:rsid w:val="008D0E8B"/>
    <w:rsid w:val="008D121E"/>
    <w:rsid w:val="008E2FFC"/>
    <w:rsid w:val="008F01BE"/>
    <w:rsid w:val="008F1F63"/>
    <w:rsid w:val="008F302C"/>
    <w:rsid w:val="008F4A74"/>
    <w:rsid w:val="008F527E"/>
    <w:rsid w:val="008F5BEA"/>
    <w:rsid w:val="008F61C5"/>
    <w:rsid w:val="008F7F0B"/>
    <w:rsid w:val="009003DD"/>
    <w:rsid w:val="00901CE4"/>
    <w:rsid w:val="00901D1B"/>
    <w:rsid w:val="009024BA"/>
    <w:rsid w:val="009128D4"/>
    <w:rsid w:val="00912E99"/>
    <w:rsid w:val="00913FF7"/>
    <w:rsid w:val="0091573E"/>
    <w:rsid w:val="00933606"/>
    <w:rsid w:val="009425EE"/>
    <w:rsid w:val="00942B05"/>
    <w:rsid w:val="0094389C"/>
    <w:rsid w:val="00946219"/>
    <w:rsid w:val="0094734B"/>
    <w:rsid w:val="00947406"/>
    <w:rsid w:val="00947C04"/>
    <w:rsid w:val="00952019"/>
    <w:rsid w:val="00971B01"/>
    <w:rsid w:val="00971ECE"/>
    <w:rsid w:val="009721D2"/>
    <w:rsid w:val="00980E38"/>
    <w:rsid w:val="0098422C"/>
    <w:rsid w:val="009A3F8B"/>
    <w:rsid w:val="009A71BE"/>
    <w:rsid w:val="009A7BE7"/>
    <w:rsid w:val="009B079A"/>
    <w:rsid w:val="009B0B77"/>
    <w:rsid w:val="009B6467"/>
    <w:rsid w:val="009C6BF2"/>
    <w:rsid w:val="009C7F29"/>
    <w:rsid w:val="009D11FD"/>
    <w:rsid w:val="009D327B"/>
    <w:rsid w:val="009E07BF"/>
    <w:rsid w:val="009E0BD7"/>
    <w:rsid w:val="009E34F5"/>
    <w:rsid w:val="009E5A05"/>
    <w:rsid w:val="009E6BDC"/>
    <w:rsid w:val="009F79C9"/>
    <w:rsid w:val="00A02266"/>
    <w:rsid w:val="00A06E7F"/>
    <w:rsid w:val="00A07AD3"/>
    <w:rsid w:val="00A10EB8"/>
    <w:rsid w:val="00A11092"/>
    <w:rsid w:val="00A11D5F"/>
    <w:rsid w:val="00A12D73"/>
    <w:rsid w:val="00A20630"/>
    <w:rsid w:val="00A3064B"/>
    <w:rsid w:val="00A363B2"/>
    <w:rsid w:val="00A43778"/>
    <w:rsid w:val="00A437FF"/>
    <w:rsid w:val="00A473C8"/>
    <w:rsid w:val="00A47A55"/>
    <w:rsid w:val="00A53682"/>
    <w:rsid w:val="00A57288"/>
    <w:rsid w:val="00A611F4"/>
    <w:rsid w:val="00A67321"/>
    <w:rsid w:val="00A677DF"/>
    <w:rsid w:val="00A71122"/>
    <w:rsid w:val="00A7375F"/>
    <w:rsid w:val="00A74480"/>
    <w:rsid w:val="00A76735"/>
    <w:rsid w:val="00A77C56"/>
    <w:rsid w:val="00A8053C"/>
    <w:rsid w:val="00A8325F"/>
    <w:rsid w:val="00A84290"/>
    <w:rsid w:val="00A855E8"/>
    <w:rsid w:val="00A855EC"/>
    <w:rsid w:val="00A87028"/>
    <w:rsid w:val="00A87863"/>
    <w:rsid w:val="00A87E12"/>
    <w:rsid w:val="00A95FB3"/>
    <w:rsid w:val="00A96EC5"/>
    <w:rsid w:val="00A975C4"/>
    <w:rsid w:val="00AA2211"/>
    <w:rsid w:val="00AA2C33"/>
    <w:rsid w:val="00AA3649"/>
    <w:rsid w:val="00AA44CE"/>
    <w:rsid w:val="00AA64CD"/>
    <w:rsid w:val="00AA7B18"/>
    <w:rsid w:val="00AB0EAF"/>
    <w:rsid w:val="00AC1B9B"/>
    <w:rsid w:val="00AC719F"/>
    <w:rsid w:val="00AD1825"/>
    <w:rsid w:val="00AD2AD2"/>
    <w:rsid w:val="00AD3CF8"/>
    <w:rsid w:val="00AE666E"/>
    <w:rsid w:val="00AF5093"/>
    <w:rsid w:val="00AF7CE0"/>
    <w:rsid w:val="00B00724"/>
    <w:rsid w:val="00B00ED0"/>
    <w:rsid w:val="00B05DA5"/>
    <w:rsid w:val="00B05E13"/>
    <w:rsid w:val="00B108FA"/>
    <w:rsid w:val="00B11934"/>
    <w:rsid w:val="00B14F75"/>
    <w:rsid w:val="00B15DC8"/>
    <w:rsid w:val="00B21D93"/>
    <w:rsid w:val="00B2557E"/>
    <w:rsid w:val="00B310DB"/>
    <w:rsid w:val="00B31208"/>
    <w:rsid w:val="00B323B1"/>
    <w:rsid w:val="00B33708"/>
    <w:rsid w:val="00B41028"/>
    <w:rsid w:val="00B44467"/>
    <w:rsid w:val="00B44ED0"/>
    <w:rsid w:val="00B45C65"/>
    <w:rsid w:val="00B461DC"/>
    <w:rsid w:val="00B47A2D"/>
    <w:rsid w:val="00B51CE4"/>
    <w:rsid w:val="00B533BC"/>
    <w:rsid w:val="00B57240"/>
    <w:rsid w:val="00B60147"/>
    <w:rsid w:val="00B61A7F"/>
    <w:rsid w:val="00B753B7"/>
    <w:rsid w:val="00B75FC7"/>
    <w:rsid w:val="00B80E84"/>
    <w:rsid w:val="00B85687"/>
    <w:rsid w:val="00B91F66"/>
    <w:rsid w:val="00B91FB5"/>
    <w:rsid w:val="00B930EF"/>
    <w:rsid w:val="00B94FA2"/>
    <w:rsid w:val="00B977D7"/>
    <w:rsid w:val="00BA09ED"/>
    <w:rsid w:val="00BA3B0D"/>
    <w:rsid w:val="00BA7ADD"/>
    <w:rsid w:val="00BB2DE6"/>
    <w:rsid w:val="00BB584A"/>
    <w:rsid w:val="00BC1050"/>
    <w:rsid w:val="00BC6C95"/>
    <w:rsid w:val="00BD3C3E"/>
    <w:rsid w:val="00BD5416"/>
    <w:rsid w:val="00BD698C"/>
    <w:rsid w:val="00BD6A18"/>
    <w:rsid w:val="00BD766E"/>
    <w:rsid w:val="00BE00A4"/>
    <w:rsid w:val="00BE6DBF"/>
    <w:rsid w:val="00BF0D8B"/>
    <w:rsid w:val="00BF0E50"/>
    <w:rsid w:val="00BF1ECE"/>
    <w:rsid w:val="00BF3725"/>
    <w:rsid w:val="00C01C29"/>
    <w:rsid w:val="00C038EB"/>
    <w:rsid w:val="00C101CB"/>
    <w:rsid w:val="00C10BE8"/>
    <w:rsid w:val="00C17E61"/>
    <w:rsid w:val="00C22A03"/>
    <w:rsid w:val="00C24DBE"/>
    <w:rsid w:val="00C27D2E"/>
    <w:rsid w:val="00C30C17"/>
    <w:rsid w:val="00C32CC6"/>
    <w:rsid w:val="00C335A9"/>
    <w:rsid w:val="00C34C71"/>
    <w:rsid w:val="00C41BCB"/>
    <w:rsid w:val="00C4213C"/>
    <w:rsid w:val="00C44DB4"/>
    <w:rsid w:val="00C45092"/>
    <w:rsid w:val="00C45373"/>
    <w:rsid w:val="00C541F1"/>
    <w:rsid w:val="00C638DA"/>
    <w:rsid w:val="00C749FA"/>
    <w:rsid w:val="00C84584"/>
    <w:rsid w:val="00C866A9"/>
    <w:rsid w:val="00C909EB"/>
    <w:rsid w:val="00C948B2"/>
    <w:rsid w:val="00C95205"/>
    <w:rsid w:val="00CB107C"/>
    <w:rsid w:val="00CB2CA9"/>
    <w:rsid w:val="00CB56C7"/>
    <w:rsid w:val="00CB5BFD"/>
    <w:rsid w:val="00CB68FE"/>
    <w:rsid w:val="00CC1F58"/>
    <w:rsid w:val="00CC3BD2"/>
    <w:rsid w:val="00CC5397"/>
    <w:rsid w:val="00CD01F0"/>
    <w:rsid w:val="00CD5C5D"/>
    <w:rsid w:val="00CD6736"/>
    <w:rsid w:val="00CF366A"/>
    <w:rsid w:val="00D0234D"/>
    <w:rsid w:val="00D04392"/>
    <w:rsid w:val="00D0554B"/>
    <w:rsid w:val="00D0560B"/>
    <w:rsid w:val="00D0795C"/>
    <w:rsid w:val="00D07BC3"/>
    <w:rsid w:val="00D11242"/>
    <w:rsid w:val="00D14C20"/>
    <w:rsid w:val="00D30180"/>
    <w:rsid w:val="00D31B41"/>
    <w:rsid w:val="00D4170B"/>
    <w:rsid w:val="00D42596"/>
    <w:rsid w:val="00D46493"/>
    <w:rsid w:val="00D50071"/>
    <w:rsid w:val="00D50196"/>
    <w:rsid w:val="00D5533A"/>
    <w:rsid w:val="00D634BC"/>
    <w:rsid w:val="00D64BE3"/>
    <w:rsid w:val="00D66836"/>
    <w:rsid w:val="00D81E2D"/>
    <w:rsid w:val="00D84318"/>
    <w:rsid w:val="00D86ED3"/>
    <w:rsid w:val="00D870DA"/>
    <w:rsid w:val="00D879B5"/>
    <w:rsid w:val="00D87A98"/>
    <w:rsid w:val="00D9107F"/>
    <w:rsid w:val="00D93961"/>
    <w:rsid w:val="00D93B1C"/>
    <w:rsid w:val="00DA0B30"/>
    <w:rsid w:val="00DA0BE4"/>
    <w:rsid w:val="00DA5B07"/>
    <w:rsid w:val="00DA6196"/>
    <w:rsid w:val="00DB0B46"/>
    <w:rsid w:val="00DC4691"/>
    <w:rsid w:val="00DC7B73"/>
    <w:rsid w:val="00DD0887"/>
    <w:rsid w:val="00DD0977"/>
    <w:rsid w:val="00DD1E0E"/>
    <w:rsid w:val="00DD2B71"/>
    <w:rsid w:val="00DD6459"/>
    <w:rsid w:val="00DD72E8"/>
    <w:rsid w:val="00DF619A"/>
    <w:rsid w:val="00E07D9E"/>
    <w:rsid w:val="00E14271"/>
    <w:rsid w:val="00E146B3"/>
    <w:rsid w:val="00E15EFE"/>
    <w:rsid w:val="00E162EE"/>
    <w:rsid w:val="00E217EC"/>
    <w:rsid w:val="00E229ED"/>
    <w:rsid w:val="00E25767"/>
    <w:rsid w:val="00E316F0"/>
    <w:rsid w:val="00E36F93"/>
    <w:rsid w:val="00E41F4B"/>
    <w:rsid w:val="00E45B9D"/>
    <w:rsid w:val="00E61415"/>
    <w:rsid w:val="00E61A8B"/>
    <w:rsid w:val="00E6208F"/>
    <w:rsid w:val="00E62C6A"/>
    <w:rsid w:val="00E62F51"/>
    <w:rsid w:val="00E71748"/>
    <w:rsid w:val="00E73AC7"/>
    <w:rsid w:val="00E73C06"/>
    <w:rsid w:val="00E76601"/>
    <w:rsid w:val="00E82863"/>
    <w:rsid w:val="00E9185D"/>
    <w:rsid w:val="00E92E0F"/>
    <w:rsid w:val="00E9304B"/>
    <w:rsid w:val="00E93566"/>
    <w:rsid w:val="00E953A9"/>
    <w:rsid w:val="00EA1508"/>
    <w:rsid w:val="00EA2B3D"/>
    <w:rsid w:val="00EA4645"/>
    <w:rsid w:val="00EA7EEF"/>
    <w:rsid w:val="00EB5404"/>
    <w:rsid w:val="00EB6630"/>
    <w:rsid w:val="00EC30F1"/>
    <w:rsid w:val="00ED3FC4"/>
    <w:rsid w:val="00ED52A9"/>
    <w:rsid w:val="00EE00FD"/>
    <w:rsid w:val="00EE4D64"/>
    <w:rsid w:val="00EE6FDB"/>
    <w:rsid w:val="00EF1D2F"/>
    <w:rsid w:val="00EF5A7E"/>
    <w:rsid w:val="00EF65CA"/>
    <w:rsid w:val="00EF68C6"/>
    <w:rsid w:val="00F00F63"/>
    <w:rsid w:val="00F02B23"/>
    <w:rsid w:val="00F04B26"/>
    <w:rsid w:val="00F22372"/>
    <w:rsid w:val="00F27F5D"/>
    <w:rsid w:val="00F32FFF"/>
    <w:rsid w:val="00F33CE3"/>
    <w:rsid w:val="00F36A77"/>
    <w:rsid w:val="00F376DB"/>
    <w:rsid w:val="00F40B65"/>
    <w:rsid w:val="00F41059"/>
    <w:rsid w:val="00F43E81"/>
    <w:rsid w:val="00F441BF"/>
    <w:rsid w:val="00F467EE"/>
    <w:rsid w:val="00F47944"/>
    <w:rsid w:val="00F50252"/>
    <w:rsid w:val="00F542D3"/>
    <w:rsid w:val="00F57BB2"/>
    <w:rsid w:val="00F57EB6"/>
    <w:rsid w:val="00F6241C"/>
    <w:rsid w:val="00F71C56"/>
    <w:rsid w:val="00F82AB0"/>
    <w:rsid w:val="00F82B51"/>
    <w:rsid w:val="00F86D7D"/>
    <w:rsid w:val="00F957A8"/>
    <w:rsid w:val="00FA4D54"/>
    <w:rsid w:val="00FA7522"/>
    <w:rsid w:val="00FB1190"/>
    <w:rsid w:val="00FC69D1"/>
    <w:rsid w:val="00FD0648"/>
    <w:rsid w:val="00FD1A16"/>
    <w:rsid w:val="00FD7D48"/>
    <w:rsid w:val="00FE3E29"/>
    <w:rsid w:val="00FF0756"/>
    <w:rsid w:val="00FF083B"/>
    <w:rsid w:val="00FF0FB0"/>
    <w:rsid w:val="00FF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9CF349C"/>
  <w14:defaultImageDpi w14:val="0"/>
  <w15:docId w15:val="{A281BB23-6146-4FB8-AD4B-8CEE33DF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63D"/>
    <w:pPr>
      <w:jc w:val="both"/>
    </w:pPr>
    <w:rPr>
      <w:sz w:val="24"/>
      <w:szCs w:val="24"/>
      <w:lang w:val="fr-BE" w:eastAsia="fr-BE"/>
    </w:rPr>
  </w:style>
  <w:style w:type="paragraph" w:styleId="Heading1">
    <w:name w:val="heading 1"/>
    <w:basedOn w:val="Normal"/>
    <w:next w:val="Normal"/>
    <w:link w:val="Heading1Char"/>
    <w:uiPriority w:val="9"/>
    <w:qFormat/>
    <w:pPr>
      <w:keepNext/>
      <w:numPr>
        <w:numId w:val="17"/>
      </w:numPr>
      <w:pBdr>
        <w:bottom w:val="single" w:sz="4" w:space="1" w:color="auto"/>
      </w:pBdr>
      <w:spacing w:before="48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numPr>
        <w:ilvl w:val="1"/>
        <w:numId w:val="17"/>
      </w:numPr>
      <w:spacing w:before="36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numPr>
        <w:ilvl w:val="2"/>
        <w:numId w:val="17"/>
      </w:numPr>
      <w:spacing w:before="36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numPr>
        <w:ilvl w:val="3"/>
        <w:numId w:val="17"/>
      </w:numPr>
      <w:spacing w:before="240" w:after="60"/>
      <w:outlineLvl w:val="3"/>
    </w:pPr>
    <w:rPr>
      <w:b/>
      <w:bCs/>
      <w:sz w:val="28"/>
      <w:szCs w:val="28"/>
    </w:rPr>
  </w:style>
  <w:style w:type="paragraph" w:styleId="Heading5">
    <w:name w:val="heading 5"/>
    <w:basedOn w:val="Normal"/>
    <w:next w:val="Normal"/>
    <w:link w:val="Heading5Char"/>
    <w:uiPriority w:val="9"/>
    <w:qFormat/>
    <w:pPr>
      <w:numPr>
        <w:ilvl w:val="4"/>
        <w:numId w:val="17"/>
      </w:numPr>
      <w:spacing w:before="240" w:after="60"/>
      <w:outlineLvl w:val="4"/>
    </w:pPr>
    <w:rPr>
      <w:b/>
      <w:bCs/>
      <w:i/>
      <w:iCs/>
      <w:sz w:val="26"/>
      <w:szCs w:val="26"/>
    </w:rPr>
  </w:style>
  <w:style w:type="paragraph" w:styleId="Heading6">
    <w:name w:val="heading 6"/>
    <w:basedOn w:val="Normal"/>
    <w:next w:val="Normal"/>
    <w:link w:val="Heading6Char"/>
    <w:uiPriority w:val="9"/>
    <w:qFormat/>
    <w:pPr>
      <w:numPr>
        <w:ilvl w:val="5"/>
        <w:numId w:val="17"/>
      </w:numPr>
      <w:spacing w:before="240" w:after="60"/>
      <w:outlineLvl w:val="5"/>
    </w:pPr>
    <w:rPr>
      <w:b/>
      <w:bCs/>
      <w:sz w:val="22"/>
      <w:szCs w:val="22"/>
    </w:rPr>
  </w:style>
  <w:style w:type="paragraph" w:styleId="Heading7">
    <w:name w:val="heading 7"/>
    <w:basedOn w:val="Normal"/>
    <w:next w:val="Normal"/>
    <w:link w:val="Heading7Char"/>
    <w:uiPriority w:val="9"/>
    <w:qFormat/>
    <w:pPr>
      <w:numPr>
        <w:ilvl w:val="6"/>
        <w:numId w:val="17"/>
      </w:numPr>
      <w:spacing w:before="240" w:after="60"/>
      <w:outlineLvl w:val="6"/>
    </w:pPr>
  </w:style>
  <w:style w:type="paragraph" w:styleId="Heading8">
    <w:name w:val="heading 8"/>
    <w:basedOn w:val="Normal"/>
    <w:next w:val="Normal"/>
    <w:link w:val="Heading8Char"/>
    <w:uiPriority w:val="9"/>
    <w:qFormat/>
    <w:pPr>
      <w:numPr>
        <w:ilvl w:val="7"/>
        <w:numId w:val="17"/>
      </w:numPr>
      <w:spacing w:before="240" w:after="60"/>
      <w:outlineLvl w:val="7"/>
    </w:pPr>
    <w:rPr>
      <w:i/>
      <w:iCs/>
    </w:rPr>
  </w:style>
  <w:style w:type="paragraph" w:styleId="Heading9">
    <w:name w:val="heading 9"/>
    <w:basedOn w:val="Normal"/>
    <w:next w:val="Normal"/>
    <w:link w:val="Heading9Char"/>
    <w:uiPriority w:val="9"/>
    <w:qFormat/>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lang w:val="fr-BE" w:eastAsia="fr-BE"/>
    </w:rPr>
  </w:style>
  <w:style w:type="character" w:customStyle="1" w:styleId="Heading2Char">
    <w:name w:val="Heading 2 Char"/>
    <w:basedOn w:val="DefaultParagraphFont"/>
    <w:link w:val="Heading2"/>
    <w:uiPriority w:val="9"/>
    <w:locked/>
    <w:rPr>
      <w:rFonts w:ascii="Arial" w:hAnsi="Arial"/>
      <w:b/>
      <w:i/>
      <w:sz w:val="28"/>
      <w:lang w:val="fr-BE" w:eastAsia="fr-BE"/>
    </w:rPr>
  </w:style>
  <w:style w:type="character" w:customStyle="1" w:styleId="Heading3Char">
    <w:name w:val="Heading 3 Char"/>
    <w:basedOn w:val="DefaultParagraphFont"/>
    <w:link w:val="Heading3"/>
    <w:uiPriority w:val="9"/>
    <w:locked/>
    <w:rPr>
      <w:rFonts w:ascii="Arial" w:hAnsi="Arial"/>
      <w:b/>
      <w:sz w:val="26"/>
      <w:lang w:val="fr-BE" w:eastAsia="fr-BE"/>
    </w:rPr>
  </w:style>
  <w:style w:type="character" w:customStyle="1" w:styleId="Heading4Char">
    <w:name w:val="Heading 4 Char"/>
    <w:basedOn w:val="DefaultParagraphFont"/>
    <w:link w:val="Heading4"/>
    <w:uiPriority w:val="9"/>
    <w:semiHidden/>
    <w:locked/>
    <w:rPr>
      <w:rFonts w:ascii="Calibri" w:hAnsi="Calibri"/>
      <w:b/>
      <w:sz w:val="28"/>
      <w:lang w:val="fr-BE" w:eastAsia="fr-BE"/>
    </w:rPr>
  </w:style>
  <w:style w:type="character" w:customStyle="1" w:styleId="Heading5Char">
    <w:name w:val="Heading 5 Char"/>
    <w:basedOn w:val="DefaultParagraphFont"/>
    <w:link w:val="Heading5"/>
    <w:uiPriority w:val="9"/>
    <w:semiHidden/>
    <w:locked/>
    <w:rPr>
      <w:rFonts w:ascii="Calibri" w:hAnsi="Calibri"/>
      <w:b/>
      <w:i/>
      <w:sz w:val="26"/>
      <w:lang w:val="fr-BE" w:eastAsia="fr-BE"/>
    </w:rPr>
  </w:style>
  <w:style w:type="character" w:customStyle="1" w:styleId="Heading6Char">
    <w:name w:val="Heading 6 Char"/>
    <w:basedOn w:val="DefaultParagraphFont"/>
    <w:link w:val="Heading6"/>
    <w:uiPriority w:val="9"/>
    <w:semiHidden/>
    <w:locked/>
    <w:rPr>
      <w:rFonts w:ascii="Calibri" w:hAnsi="Calibri"/>
      <w:b/>
      <w:sz w:val="22"/>
      <w:lang w:val="fr-BE" w:eastAsia="fr-BE"/>
    </w:rPr>
  </w:style>
  <w:style w:type="character" w:customStyle="1" w:styleId="Heading7Char">
    <w:name w:val="Heading 7 Char"/>
    <w:basedOn w:val="DefaultParagraphFont"/>
    <w:link w:val="Heading7"/>
    <w:uiPriority w:val="9"/>
    <w:semiHidden/>
    <w:locked/>
    <w:rPr>
      <w:rFonts w:ascii="Calibri" w:hAnsi="Calibri"/>
      <w:sz w:val="24"/>
      <w:lang w:val="fr-BE" w:eastAsia="fr-BE"/>
    </w:rPr>
  </w:style>
  <w:style w:type="character" w:customStyle="1" w:styleId="Heading8Char">
    <w:name w:val="Heading 8 Char"/>
    <w:basedOn w:val="DefaultParagraphFont"/>
    <w:link w:val="Heading8"/>
    <w:uiPriority w:val="9"/>
    <w:semiHidden/>
    <w:locked/>
    <w:rPr>
      <w:rFonts w:ascii="Calibri" w:hAnsi="Calibri"/>
      <w:i/>
      <w:sz w:val="24"/>
      <w:lang w:val="fr-BE" w:eastAsia="fr-BE"/>
    </w:rPr>
  </w:style>
  <w:style w:type="character" w:customStyle="1" w:styleId="Heading9Char">
    <w:name w:val="Heading 9 Char"/>
    <w:basedOn w:val="DefaultParagraphFont"/>
    <w:link w:val="Heading9"/>
    <w:uiPriority w:val="9"/>
    <w:semiHidden/>
    <w:locked/>
    <w:rPr>
      <w:rFonts w:ascii="Cambria" w:hAnsi="Cambria"/>
      <w:sz w:val="22"/>
      <w:lang w:val="fr-BE" w:eastAsia="fr-BE"/>
    </w:rPr>
  </w:style>
  <w:style w:type="paragraph" w:styleId="BodyText">
    <w:name w:val="Body Text"/>
    <w:basedOn w:val="Normal"/>
    <w:link w:val="BodyTextChar"/>
    <w:uiPriority w:val="99"/>
    <w:pPr>
      <w:keepLines/>
      <w:widowControl w:val="0"/>
      <w:spacing w:after="120"/>
    </w:pPr>
    <w:rPr>
      <w:rFonts w:ascii="Arial" w:hAnsi="Arial"/>
      <w:szCs w:val="22"/>
    </w:rPr>
  </w:style>
  <w:style w:type="character" w:customStyle="1" w:styleId="BodyTextChar">
    <w:name w:val="Body Text Char"/>
    <w:basedOn w:val="DefaultParagraphFont"/>
    <w:link w:val="BodyText"/>
    <w:uiPriority w:val="99"/>
    <w:locked/>
    <w:rPr>
      <w:rFonts w:ascii="Arial" w:hAnsi="Arial"/>
      <w:sz w:val="22"/>
      <w:lang w:val="fr-BE" w:eastAsia="fr-BE"/>
    </w:r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Cambria" w:hAnsi="Cambria"/>
      <w:b/>
      <w:kern w:val="28"/>
      <w:sz w:val="32"/>
      <w:lang w:val="fr-BE" w:eastAsia="fr-B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locked/>
    <w:rPr>
      <w:sz w:val="24"/>
      <w:lang w:val="fr-BE" w:eastAsia="fr-BE"/>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locked/>
    <w:rPr>
      <w:sz w:val="24"/>
      <w:lang w:val="fr-BE" w:eastAsia="fr-BE"/>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lang w:val="fr-BE" w:eastAsia="fr-BE"/>
    </w:rPr>
  </w:style>
  <w:style w:type="character" w:styleId="FootnoteReference">
    <w:name w:val="footnote reference"/>
    <w:basedOn w:val="DefaultParagraphFont"/>
    <w:uiPriority w:val="99"/>
    <w:semiHidden/>
    <w:rPr>
      <w:vertAlign w:val="superscript"/>
      <w:lang w:val="fr-BE" w:eastAsia="fr-BE"/>
    </w:rPr>
  </w:style>
  <w:style w:type="paragraph" w:styleId="TOC1">
    <w:name w:val="toc 1"/>
    <w:basedOn w:val="Normal"/>
    <w:next w:val="Normal"/>
    <w:autoRedefine/>
    <w:uiPriority w:val="39"/>
  </w:style>
  <w:style w:type="character" w:styleId="Hyperlink">
    <w:name w:val="Hyperlink"/>
    <w:basedOn w:val="DefaultParagraphFont"/>
    <w:uiPriority w:val="99"/>
    <w:rPr>
      <w:color w:val="0000FF"/>
      <w:u w:val="single"/>
      <w:lang w:val="fr-BE" w:eastAsia="fr-BE"/>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tabs>
        <w:tab w:val="right" w:leader="dot" w:pos="9062"/>
      </w:tabs>
      <w:ind w:left="480"/>
      <w:jc w:val="left"/>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fr-BE" w:eastAsia="fr-BE"/>
    </w:rPr>
  </w:style>
  <w:style w:type="paragraph" w:styleId="Caption">
    <w:name w:val="caption"/>
    <w:basedOn w:val="Normal"/>
    <w:next w:val="Normal"/>
    <w:uiPriority w:val="35"/>
    <w:qFormat/>
    <w:rPr>
      <w:b/>
      <w:bCs/>
      <w:sz w:val="20"/>
      <w:szCs w:val="20"/>
    </w:rPr>
  </w:style>
  <w:style w:type="paragraph" w:customStyle="1" w:styleId="Note">
    <w:name w:val="Note"/>
    <w:basedOn w:val="Normal"/>
    <w:pPr>
      <w:pBdr>
        <w:top w:val="single" w:sz="4" w:space="1" w:color="auto"/>
        <w:left w:val="single" w:sz="4" w:space="4" w:color="auto"/>
        <w:bottom w:val="single" w:sz="4" w:space="1" w:color="auto"/>
        <w:right w:val="single" w:sz="4" w:space="4" w:color="auto"/>
      </w:pBdr>
      <w:ind w:left="540" w:right="612"/>
    </w:pPr>
    <w:rPr>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Pr>
      <w:sz w:val="16"/>
      <w:lang w:val="fr-BE" w:eastAsia="fr-BE"/>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lang w:val="fr-BE" w:eastAsia="fr-BE"/>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lang w:val="fr-BE" w:eastAsia="fr-BE"/>
    </w:rPr>
  </w:style>
  <w:style w:type="character" w:styleId="PageNumber">
    <w:name w:val="page number"/>
    <w:basedOn w:val="DefaultParagraphFont"/>
    <w:uiPriority w:val="99"/>
    <w:rPr>
      <w:lang w:val="fr-BE" w:eastAsia="fr-BE"/>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sz w:val="16"/>
      <w:lang w:val="fr-BE" w:eastAsia="fr-BE"/>
    </w:rPr>
  </w:style>
  <w:style w:type="character" w:customStyle="1" w:styleId="Example">
    <w:name w:val="Example"/>
    <w:rPr>
      <w:b/>
      <w:u w:val="single"/>
      <w:lang w:val="fr-BE" w:eastAsia="fr-BE"/>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locked/>
    <w:rPr>
      <w:sz w:val="16"/>
      <w:lang w:val="fr-BE" w:eastAsia="fr-BE"/>
    </w:r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Pr>
      <w:rFonts w:ascii="Cambria" w:hAnsi="Cambria"/>
      <w:sz w:val="24"/>
      <w:lang w:val="fr-BE" w:eastAsia="fr-BE"/>
    </w:rPr>
  </w:style>
  <w:style w:type="paragraph" w:styleId="ListParagraph">
    <w:name w:val="List Paragraph"/>
    <w:aliases w:val="List Paragraph 1"/>
    <w:basedOn w:val="Normal"/>
    <w:link w:val="ListParagraphChar"/>
    <w:uiPriority w:val="34"/>
    <w:qFormat/>
    <w:pPr>
      <w:ind w:left="720"/>
      <w:contextualSpacing/>
    </w:pPr>
  </w:style>
  <w:style w:type="character" w:styleId="FollowedHyperlink">
    <w:name w:val="FollowedHyperlink"/>
    <w:basedOn w:val="DefaultParagraphFont"/>
    <w:uiPriority w:val="99"/>
    <w:rPr>
      <w:color w:val="800080"/>
      <w:u w:val="single"/>
      <w:lang w:val="fr-BE" w:eastAsia="fr-BE"/>
    </w:rPr>
  </w:style>
  <w:style w:type="character" w:customStyle="1" w:styleId="hps">
    <w:name w:val="hps"/>
    <w:basedOn w:val="DefaultParagraphFont"/>
    <w:rsid w:val="00814F5B"/>
  </w:style>
  <w:style w:type="character" w:styleId="Emphasis">
    <w:name w:val="Emphasis"/>
    <w:basedOn w:val="DefaultParagraphFont"/>
    <w:qFormat/>
    <w:rsid w:val="00947406"/>
    <w:rPr>
      <w:i/>
      <w:iCs/>
    </w:rPr>
  </w:style>
  <w:style w:type="paragraph" w:styleId="Revision">
    <w:name w:val="Revision"/>
    <w:hidden/>
    <w:uiPriority w:val="99"/>
    <w:semiHidden/>
    <w:rsid w:val="00116E38"/>
    <w:rPr>
      <w:sz w:val="24"/>
      <w:szCs w:val="24"/>
      <w:lang w:val="fr-BE" w:eastAsia="fr-BE"/>
    </w:rPr>
  </w:style>
  <w:style w:type="paragraph" w:styleId="NormalWeb">
    <w:name w:val="Normal (Web)"/>
    <w:basedOn w:val="Normal"/>
    <w:uiPriority w:val="99"/>
    <w:unhideWhenUsed/>
    <w:rsid w:val="000E49BF"/>
    <w:pPr>
      <w:spacing w:before="100" w:beforeAutospacing="1" w:after="100" w:afterAutospacing="1"/>
      <w:ind w:firstLine="284"/>
    </w:pPr>
    <w:rPr>
      <w:sz w:val="22"/>
    </w:rPr>
  </w:style>
  <w:style w:type="character" w:customStyle="1" w:styleId="ListParagraphChar">
    <w:name w:val="List Paragraph Char"/>
    <w:aliases w:val="List Paragraph 1 Char"/>
    <w:link w:val="ListParagraph"/>
    <w:uiPriority w:val="34"/>
    <w:rsid w:val="001A514E"/>
    <w:rPr>
      <w:sz w:val="24"/>
      <w:szCs w:val="24"/>
      <w:lang w:val="fr-BE" w:eastAsia="fr-BE"/>
    </w:rPr>
  </w:style>
  <w:style w:type="character" w:customStyle="1" w:styleId="acopre">
    <w:name w:val="acopre"/>
    <w:basedOn w:val="DefaultParagraphFont"/>
    <w:rsid w:val="001A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0342">
      <w:bodyDiv w:val="1"/>
      <w:marLeft w:val="0"/>
      <w:marRight w:val="0"/>
      <w:marTop w:val="0"/>
      <w:marBottom w:val="0"/>
      <w:divBdr>
        <w:top w:val="none" w:sz="0" w:space="0" w:color="auto"/>
        <w:left w:val="none" w:sz="0" w:space="0" w:color="auto"/>
        <w:bottom w:val="none" w:sz="0" w:space="0" w:color="auto"/>
        <w:right w:val="none" w:sz="0" w:space="0" w:color="auto"/>
      </w:divBdr>
    </w:div>
    <w:div w:id="1255095598">
      <w:bodyDiv w:val="1"/>
      <w:marLeft w:val="0"/>
      <w:marRight w:val="0"/>
      <w:marTop w:val="0"/>
      <w:marBottom w:val="0"/>
      <w:divBdr>
        <w:top w:val="none" w:sz="0" w:space="0" w:color="auto"/>
        <w:left w:val="none" w:sz="0" w:space="0" w:color="auto"/>
        <w:bottom w:val="none" w:sz="0" w:space="0" w:color="auto"/>
        <w:right w:val="none" w:sz="0" w:space="0" w:color="auto"/>
      </w:divBdr>
    </w:div>
    <w:div w:id="20360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z-bcss.fgov.be/binaries/documentation/fr/documentation/general/10soa_lotdemessages_fr.pdf" TargetMode="External"/><Relationship Id="rId13" Type="http://schemas.openxmlformats.org/officeDocument/2006/relationships/image" Target="media/image3.png"/><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hyperlink" Target="https://www.ksz-bcss.fgov.be/binaries/documentation/fr/documentation/general/cbss_service_definition_fr.pdf"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bcss.fgov.be/binaries/documentation/fr/documentation/general/lotpackagevoucher_20090716.xsd" TargetMode="External"/><Relationship Id="rId14" Type="http://schemas.openxmlformats.org/officeDocument/2006/relationships/image" Target="media/image4.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06\Desktop\Technical%20Servic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C54F-237A-4B4E-ABEE-2EBB4C39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Service Specifications.dotx</Template>
  <TotalTime>0</TotalTime>
  <Pages>26</Pages>
  <Words>3014</Words>
  <Characters>19288</Characters>
  <Application>Microsoft Office Word</Application>
  <DocSecurity>4</DocSecurity>
  <Lines>160</Lines>
  <Paragraphs>44</Paragraphs>
  <ScaleCrop>false</ScaleCrop>
  <HeadingPairs>
    <vt:vector size="2" baseType="variant">
      <vt:variant>
        <vt:lpstr>Title</vt:lpstr>
      </vt:variant>
      <vt:variant>
        <vt:i4>1</vt:i4>
      </vt:variant>
    </vt:vector>
  </HeadingPairs>
  <TitlesOfParts>
    <vt:vector size="1" baseType="lpstr">
      <vt:lpstr>Technical Service Specifications</vt:lpstr>
    </vt:vector>
  </TitlesOfParts>
  <Company>KSZ-BCSS</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 Specifications</dc:title>
  <dc:subject>Service Name</dc:subject>
  <dc:creator>Els Staes</dc:creator>
  <cp:lastModifiedBy>Isabelle Leroy (KSZ-BCSS)</cp:lastModifiedBy>
  <cp:revision>2</cp:revision>
  <cp:lastPrinted>2015-07-08T07:44:00Z</cp:lastPrinted>
  <dcterms:created xsi:type="dcterms:W3CDTF">2023-03-10T13:28:00Z</dcterms:created>
  <dcterms:modified xsi:type="dcterms:W3CDTF">2023-03-10T13:28:00Z</dcterms:modified>
</cp:coreProperties>
</file>